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8233F" w14:textId="7EFAC467" w:rsidR="00F86EF0" w:rsidRDefault="00F86EF0" w:rsidP="00CD455A">
      <w:pPr>
        <w:numPr>
          <w:ilvl w:val="0"/>
          <w:numId w:val="0"/>
        </w:numPr>
        <w:rPr>
          <w:rFonts w:cs="Lao UI"/>
          <w:b/>
          <w:color w:val="1F497D"/>
          <w:sz w:val="80"/>
          <w:szCs w:val="80"/>
        </w:rPr>
      </w:pPr>
    </w:p>
    <w:p w14:paraId="754D95FB" w14:textId="77777777" w:rsidR="00F86EF0" w:rsidRDefault="00F86EF0" w:rsidP="00CD455A">
      <w:pPr>
        <w:numPr>
          <w:ilvl w:val="0"/>
          <w:numId w:val="0"/>
        </w:numPr>
        <w:rPr>
          <w:rFonts w:cs="Lao UI"/>
          <w:b/>
          <w:color w:val="1F497D"/>
          <w:sz w:val="80"/>
          <w:szCs w:val="80"/>
        </w:rPr>
      </w:pPr>
    </w:p>
    <w:p w14:paraId="7FBCDDAF" w14:textId="77777777" w:rsidR="00F86EF0" w:rsidRPr="004D1AA2" w:rsidRDefault="00F86EF0" w:rsidP="00B84EDE">
      <w:pPr>
        <w:numPr>
          <w:ilvl w:val="0"/>
          <w:numId w:val="0"/>
        </w:numPr>
        <w:jc w:val="center"/>
        <w:rPr>
          <w:rFonts w:cs="Lao UI"/>
          <w:b/>
          <w:color w:val="595959" w:themeColor="accent1"/>
          <w:sz w:val="80"/>
          <w:szCs w:val="80"/>
        </w:rPr>
      </w:pPr>
      <w:r w:rsidRPr="004D1AA2">
        <w:rPr>
          <w:rFonts w:cs="Lao UI"/>
          <w:b/>
          <w:color w:val="595959" w:themeColor="accent1"/>
          <w:sz w:val="80"/>
          <w:szCs w:val="80"/>
        </w:rPr>
        <w:t>COMMUNITY GRANTS</w:t>
      </w:r>
    </w:p>
    <w:p w14:paraId="0B916C74" w14:textId="031E9059" w:rsidR="00F86EF0" w:rsidRPr="004D1AA2" w:rsidRDefault="00C75BC8" w:rsidP="00B84EDE">
      <w:pPr>
        <w:numPr>
          <w:ilvl w:val="0"/>
          <w:numId w:val="0"/>
        </w:numPr>
        <w:jc w:val="center"/>
        <w:rPr>
          <w:rFonts w:cs="Lao UI"/>
          <w:b/>
          <w:color w:val="595959" w:themeColor="accent1"/>
          <w:sz w:val="80"/>
          <w:szCs w:val="80"/>
        </w:rPr>
      </w:pPr>
      <w:r>
        <w:rPr>
          <w:rFonts w:cs="Lao UI"/>
          <w:b/>
          <w:color w:val="595959" w:themeColor="accent1"/>
          <w:sz w:val="80"/>
          <w:szCs w:val="80"/>
        </w:rPr>
        <w:t xml:space="preserve">PROGRAM </w:t>
      </w:r>
      <w:r w:rsidR="00F86EF0" w:rsidRPr="004D1AA2">
        <w:rPr>
          <w:rFonts w:cs="Lao UI"/>
          <w:b/>
          <w:color w:val="595959" w:themeColor="accent1"/>
          <w:sz w:val="80"/>
          <w:szCs w:val="80"/>
        </w:rPr>
        <w:t>GUIDELINES</w:t>
      </w:r>
    </w:p>
    <w:p w14:paraId="64FA4494" w14:textId="7DC0207A" w:rsidR="00F86EF0" w:rsidRPr="004D1AA2" w:rsidRDefault="00F86EF0" w:rsidP="00B84EDE">
      <w:pPr>
        <w:numPr>
          <w:ilvl w:val="0"/>
          <w:numId w:val="0"/>
        </w:numPr>
        <w:jc w:val="center"/>
        <w:rPr>
          <w:rFonts w:cs="Lao UI"/>
          <w:b/>
          <w:color w:val="595959" w:themeColor="accent1"/>
          <w:sz w:val="80"/>
          <w:szCs w:val="80"/>
        </w:rPr>
      </w:pPr>
      <w:r w:rsidRPr="004D1AA2">
        <w:rPr>
          <w:rFonts w:cs="Lao UI"/>
          <w:b/>
          <w:color w:val="595959" w:themeColor="accent1"/>
          <w:sz w:val="80"/>
          <w:szCs w:val="80"/>
        </w:rPr>
        <w:t>202</w:t>
      </w:r>
      <w:r w:rsidR="002C3939">
        <w:rPr>
          <w:rFonts w:cs="Lao UI"/>
          <w:b/>
          <w:color w:val="595959" w:themeColor="accent1"/>
          <w:sz w:val="80"/>
          <w:szCs w:val="80"/>
        </w:rPr>
        <w:t>5</w:t>
      </w:r>
      <w:r w:rsidRPr="004D1AA2">
        <w:rPr>
          <w:rFonts w:cs="Lao UI"/>
          <w:b/>
          <w:color w:val="595959" w:themeColor="accent1"/>
          <w:sz w:val="80"/>
          <w:szCs w:val="80"/>
        </w:rPr>
        <w:t xml:space="preserve"> </w:t>
      </w:r>
      <w:r w:rsidR="00C75BC8">
        <w:rPr>
          <w:rFonts w:cs="Lao UI"/>
          <w:b/>
          <w:color w:val="595959" w:themeColor="accent1"/>
          <w:sz w:val="80"/>
          <w:szCs w:val="80"/>
        </w:rPr>
        <w:t>-</w:t>
      </w:r>
      <w:r w:rsidRPr="004D1AA2">
        <w:rPr>
          <w:rFonts w:cs="Lao UI"/>
          <w:b/>
          <w:color w:val="595959" w:themeColor="accent1"/>
          <w:sz w:val="80"/>
          <w:szCs w:val="80"/>
        </w:rPr>
        <w:t xml:space="preserve"> 202</w:t>
      </w:r>
      <w:r w:rsidR="002C3939">
        <w:rPr>
          <w:rFonts w:cs="Lao UI"/>
          <w:b/>
          <w:color w:val="595959" w:themeColor="accent1"/>
          <w:sz w:val="80"/>
          <w:szCs w:val="80"/>
        </w:rPr>
        <w:t>6</w:t>
      </w:r>
    </w:p>
    <w:p w14:paraId="7025C292" w14:textId="77777777" w:rsidR="00F86EF0" w:rsidRPr="004D1AA2" w:rsidRDefault="00F86EF0" w:rsidP="00B84EDE">
      <w:pPr>
        <w:numPr>
          <w:ilvl w:val="0"/>
          <w:numId w:val="0"/>
        </w:numPr>
        <w:jc w:val="center"/>
        <w:rPr>
          <w:rFonts w:cs="Lao UI"/>
          <w:b/>
          <w:color w:val="595959" w:themeColor="accent1"/>
          <w:sz w:val="52"/>
        </w:rPr>
      </w:pPr>
    </w:p>
    <w:p w14:paraId="73A64EF3" w14:textId="77777777" w:rsidR="00F86EF0" w:rsidRPr="004D1AA2" w:rsidRDefault="00F86EF0" w:rsidP="00B84EDE">
      <w:pPr>
        <w:numPr>
          <w:ilvl w:val="0"/>
          <w:numId w:val="0"/>
        </w:numPr>
        <w:jc w:val="center"/>
        <w:rPr>
          <w:rFonts w:cs="Lao UI"/>
          <w:b/>
          <w:color w:val="595959" w:themeColor="accent1"/>
          <w:sz w:val="52"/>
        </w:rPr>
      </w:pPr>
    </w:p>
    <w:p w14:paraId="4E2FC07B" w14:textId="77777777" w:rsidR="00F86EF0" w:rsidRPr="004D1AA2" w:rsidRDefault="00F86EF0" w:rsidP="00B84EDE">
      <w:pPr>
        <w:numPr>
          <w:ilvl w:val="0"/>
          <w:numId w:val="0"/>
        </w:numPr>
        <w:rPr>
          <w:rFonts w:cs="Lao UI"/>
          <w:b/>
          <w:color w:val="595959" w:themeColor="accent1"/>
          <w:sz w:val="44"/>
          <w:szCs w:val="44"/>
        </w:rPr>
      </w:pPr>
    </w:p>
    <w:p w14:paraId="18F8006F" w14:textId="77777777" w:rsidR="00F86EF0" w:rsidRPr="004D1AA2" w:rsidRDefault="00F86EF0" w:rsidP="00B84EDE">
      <w:pPr>
        <w:numPr>
          <w:ilvl w:val="0"/>
          <w:numId w:val="0"/>
        </w:numPr>
        <w:rPr>
          <w:rFonts w:cs="Lao UI"/>
          <w:b/>
          <w:color w:val="595959" w:themeColor="accent1"/>
          <w:sz w:val="38"/>
          <w:szCs w:val="38"/>
        </w:rPr>
      </w:pPr>
    </w:p>
    <w:p w14:paraId="7D355C51" w14:textId="77777777" w:rsidR="00F86EF0" w:rsidRPr="004D1AA2" w:rsidRDefault="00F86EF0" w:rsidP="00B84EDE">
      <w:pPr>
        <w:numPr>
          <w:ilvl w:val="0"/>
          <w:numId w:val="0"/>
        </w:numPr>
        <w:rPr>
          <w:rFonts w:cs="Lao UI"/>
          <w:b/>
          <w:color w:val="595959" w:themeColor="accent1"/>
          <w:sz w:val="38"/>
          <w:szCs w:val="38"/>
        </w:rPr>
      </w:pPr>
    </w:p>
    <w:p w14:paraId="03237FE6" w14:textId="77777777" w:rsidR="00F86EF0" w:rsidRPr="004D1AA2" w:rsidRDefault="00F86EF0" w:rsidP="00B84EDE">
      <w:pPr>
        <w:numPr>
          <w:ilvl w:val="0"/>
          <w:numId w:val="0"/>
        </w:numPr>
        <w:rPr>
          <w:rFonts w:cs="Lao UI"/>
          <w:b/>
          <w:color w:val="595959" w:themeColor="accent1"/>
          <w:sz w:val="38"/>
          <w:szCs w:val="38"/>
        </w:rPr>
      </w:pPr>
    </w:p>
    <w:p w14:paraId="6629321E" w14:textId="57BA4365" w:rsidR="00F86EF0" w:rsidRPr="005A76A3" w:rsidRDefault="00F86EF0" w:rsidP="00145876">
      <w:pPr>
        <w:numPr>
          <w:ilvl w:val="0"/>
          <w:numId w:val="0"/>
        </w:numPr>
        <w:jc w:val="center"/>
        <w:rPr>
          <w:sz w:val="24"/>
          <w:szCs w:val="24"/>
        </w:rPr>
      </w:pPr>
      <w:r w:rsidRPr="005A76A3">
        <w:rPr>
          <w:sz w:val="24"/>
          <w:szCs w:val="24"/>
        </w:rPr>
        <w:t xml:space="preserve">All projects must </w:t>
      </w:r>
      <w:commentRangeStart w:id="0"/>
      <w:r w:rsidRPr="005A76A3">
        <w:rPr>
          <w:sz w:val="24"/>
          <w:szCs w:val="24"/>
        </w:rPr>
        <w:t>be completed</w:t>
      </w:r>
      <w:r w:rsidR="002C3939">
        <w:rPr>
          <w:sz w:val="24"/>
          <w:szCs w:val="24"/>
        </w:rPr>
        <w:t xml:space="preserve"> and acquitted</w:t>
      </w:r>
      <w:r w:rsidRPr="005A76A3">
        <w:rPr>
          <w:sz w:val="24"/>
          <w:szCs w:val="24"/>
        </w:rPr>
        <w:t xml:space="preserve"> by</w:t>
      </w:r>
      <w:r w:rsidR="00A615B6" w:rsidRPr="005A76A3">
        <w:rPr>
          <w:sz w:val="24"/>
          <w:szCs w:val="24"/>
        </w:rPr>
        <w:t xml:space="preserve"> </w:t>
      </w:r>
      <w:r w:rsidR="384C2CA3" w:rsidRPr="005A76A3">
        <w:rPr>
          <w:sz w:val="24"/>
          <w:szCs w:val="24"/>
        </w:rPr>
        <w:t>3</w:t>
      </w:r>
      <w:r w:rsidR="00017D3A">
        <w:rPr>
          <w:sz w:val="24"/>
          <w:szCs w:val="24"/>
        </w:rPr>
        <w:t>0</w:t>
      </w:r>
      <w:r w:rsidRPr="005A76A3">
        <w:rPr>
          <w:sz w:val="24"/>
          <w:szCs w:val="24"/>
        </w:rPr>
        <w:t xml:space="preserve"> </w:t>
      </w:r>
      <w:r w:rsidR="00017D3A">
        <w:rPr>
          <w:sz w:val="24"/>
          <w:szCs w:val="24"/>
        </w:rPr>
        <w:t>June</w:t>
      </w:r>
      <w:r w:rsidRPr="005A76A3">
        <w:rPr>
          <w:sz w:val="24"/>
          <w:szCs w:val="24"/>
        </w:rPr>
        <w:t xml:space="preserve"> 202</w:t>
      </w:r>
      <w:commentRangeEnd w:id="0"/>
      <w:r w:rsidRPr="005A76A3">
        <w:rPr>
          <w:rStyle w:val="CommentReference"/>
          <w:sz w:val="24"/>
          <w:szCs w:val="24"/>
        </w:rPr>
        <w:commentReference w:id="0"/>
      </w:r>
      <w:r w:rsidR="002C3939">
        <w:rPr>
          <w:sz w:val="24"/>
          <w:szCs w:val="24"/>
        </w:rPr>
        <w:t>6</w:t>
      </w:r>
      <w:r w:rsidR="005A76A3" w:rsidRPr="005A76A3">
        <w:rPr>
          <w:sz w:val="24"/>
          <w:szCs w:val="24"/>
        </w:rPr>
        <w:t>.</w:t>
      </w:r>
    </w:p>
    <w:p w14:paraId="21F322F6" w14:textId="77777777" w:rsidR="000C5A78" w:rsidRPr="004D1AA2" w:rsidRDefault="000C5A78" w:rsidP="00B84EDE">
      <w:pPr>
        <w:numPr>
          <w:ilvl w:val="0"/>
          <w:numId w:val="0"/>
        </w:numPr>
        <w:ind w:left="1440" w:firstLine="720"/>
      </w:pPr>
    </w:p>
    <w:p w14:paraId="72941923" w14:textId="77777777" w:rsidR="00F86EF0" w:rsidRDefault="00F86EF0" w:rsidP="00CD455A">
      <w:pPr>
        <w:numPr>
          <w:ilvl w:val="0"/>
          <w:numId w:val="0"/>
        </w:numPr>
        <w:rPr>
          <w:rFonts w:cs="Lao UI"/>
          <w:b/>
          <w:color w:val="595959" w:themeColor="text1" w:themeTint="A6"/>
          <w:sz w:val="34"/>
          <w:szCs w:val="34"/>
        </w:rPr>
      </w:pPr>
    </w:p>
    <w:p w14:paraId="64129449" w14:textId="1E5AA144" w:rsidR="00B84EDE" w:rsidRDefault="00B84EDE" w:rsidP="00CD455A">
      <w:pPr>
        <w:numPr>
          <w:ilvl w:val="0"/>
          <w:numId w:val="0"/>
        </w:numPr>
        <w:rPr>
          <w:rFonts w:cs="Lao UI"/>
          <w:b/>
          <w:color w:val="595959" w:themeColor="text1" w:themeTint="A6"/>
          <w:sz w:val="34"/>
          <w:szCs w:val="34"/>
        </w:rPr>
      </w:pPr>
      <w:r>
        <w:rPr>
          <w:rFonts w:cs="Lao UI"/>
          <w:b/>
          <w:color w:val="595959" w:themeColor="text1" w:themeTint="A6"/>
          <w:sz w:val="34"/>
          <w:szCs w:val="34"/>
        </w:rPr>
        <w:lastRenderedPageBreak/>
        <w:t>CONTENTS</w:t>
      </w:r>
    </w:p>
    <w:p w14:paraId="2C853F36" w14:textId="77777777" w:rsidR="00F86EF0" w:rsidRDefault="00F86EF0" w:rsidP="00B84EDE">
      <w:pPr>
        <w:pStyle w:val="Heading3"/>
        <w:numPr>
          <w:ilvl w:val="0"/>
          <w:numId w:val="0"/>
        </w:numPr>
        <w:ind w:left="-1365"/>
      </w:pPr>
    </w:p>
    <w:sdt>
      <w:sdtPr>
        <w:id w:val="900223788"/>
        <w:docPartObj>
          <w:docPartGallery w:val="Table of Contents"/>
          <w:docPartUnique/>
        </w:docPartObj>
      </w:sdtPr>
      <w:sdtContent>
        <w:p w14:paraId="32E0B301" w14:textId="60C915E4" w:rsidR="006541AD" w:rsidRDefault="11612153" w:rsidP="004049A4">
          <w:pPr>
            <w:pStyle w:val="TOC1"/>
            <w:numPr>
              <w:ilvl w:val="0"/>
              <w:numId w:val="0"/>
            </w:numPr>
            <w:rPr>
              <w:rFonts w:asciiTheme="minorHAnsi" w:eastAsiaTheme="minorEastAsia" w:hAnsiTheme="minorHAnsi"/>
              <w:color w:val="auto"/>
              <w:kern w:val="2"/>
              <w:sz w:val="22"/>
              <w:lang w:eastAsia="en-AU"/>
              <w14:ligatures w14:val="standardContextual"/>
            </w:rPr>
          </w:pPr>
          <w:r>
            <w:fldChar w:fldCharType="begin"/>
          </w:r>
          <w:r>
            <w:instrText>TOC \o \z \u \h</w:instrText>
          </w:r>
          <w:r>
            <w:fldChar w:fldCharType="separate"/>
          </w:r>
          <w:hyperlink w:anchor="_Toc165628444" w:history="1">
            <w:r w:rsidR="006541AD" w:rsidRPr="00DD35AA">
              <w:rPr>
                <w:rStyle w:val="Hyperlink"/>
                <w:noProof/>
              </w:rPr>
              <w:t>1.</w:t>
            </w:r>
            <w:r w:rsidR="006541AD">
              <w:rPr>
                <w:rFonts w:asciiTheme="minorHAnsi" w:eastAsiaTheme="minorEastAsia" w:hAnsiTheme="minorHAnsi"/>
                <w:color w:val="auto"/>
                <w:kern w:val="2"/>
                <w:sz w:val="22"/>
                <w:lang w:eastAsia="en-AU"/>
                <w14:ligatures w14:val="standardContextual"/>
              </w:rPr>
              <w:tab/>
            </w:r>
            <w:r w:rsidR="006541AD" w:rsidRPr="00DD35AA">
              <w:rPr>
                <w:rStyle w:val="Hyperlink"/>
                <w:noProof/>
              </w:rPr>
              <w:t>INTRODUCTION</w:t>
            </w:r>
            <w:r w:rsidR="006541AD">
              <w:rPr>
                <w:webHidden/>
              </w:rPr>
              <w:tab/>
            </w:r>
            <w:r w:rsidR="006541AD">
              <w:rPr>
                <w:webHidden/>
              </w:rPr>
              <w:fldChar w:fldCharType="begin"/>
            </w:r>
            <w:r w:rsidR="006541AD">
              <w:rPr>
                <w:webHidden/>
              </w:rPr>
              <w:instrText xml:space="preserve"> PAGEREF _Toc165628444 \h </w:instrText>
            </w:r>
            <w:r w:rsidR="006541AD">
              <w:rPr>
                <w:webHidden/>
              </w:rPr>
            </w:r>
            <w:r w:rsidR="006541AD">
              <w:rPr>
                <w:webHidden/>
              </w:rPr>
              <w:fldChar w:fldCharType="separate"/>
            </w:r>
            <w:r w:rsidR="00FC6F75">
              <w:rPr>
                <w:webHidden/>
              </w:rPr>
              <w:t>2</w:t>
            </w:r>
            <w:r w:rsidR="006541AD">
              <w:rPr>
                <w:webHidden/>
              </w:rPr>
              <w:fldChar w:fldCharType="end"/>
            </w:r>
          </w:hyperlink>
        </w:p>
        <w:p w14:paraId="713FF54B" w14:textId="42FF95E1"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45" w:history="1">
            <w:r w:rsidRPr="00DD35AA">
              <w:rPr>
                <w:rStyle w:val="Hyperlink"/>
                <w:noProof/>
              </w:rPr>
              <w:t>2.</w:t>
            </w:r>
            <w:r>
              <w:rPr>
                <w:rFonts w:asciiTheme="minorHAnsi" w:eastAsiaTheme="minorEastAsia" w:hAnsiTheme="minorHAnsi"/>
                <w:color w:val="auto"/>
                <w:kern w:val="2"/>
                <w:sz w:val="22"/>
                <w:lang w:eastAsia="en-AU"/>
                <w14:ligatures w14:val="standardContextual"/>
              </w:rPr>
              <w:tab/>
            </w:r>
            <w:r w:rsidRPr="00DD35AA">
              <w:rPr>
                <w:rStyle w:val="Hyperlink"/>
                <w:noProof/>
              </w:rPr>
              <w:t>ACCESSIBILITY</w:t>
            </w:r>
            <w:r>
              <w:rPr>
                <w:webHidden/>
              </w:rPr>
              <w:tab/>
            </w:r>
            <w:r>
              <w:rPr>
                <w:webHidden/>
              </w:rPr>
              <w:fldChar w:fldCharType="begin"/>
            </w:r>
            <w:r>
              <w:rPr>
                <w:webHidden/>
              </w:rPr>
              <w:instrText xml:space="preserve"> PAGEREF _Toc165628445 \h </w:instrText>
            </w:r>
            <w:r>
              <w:rPr>
                <w:webHidden/>
              </w:rPr>
            </w:r>
            <w:r>
              <w:rPr>
                <w:webHidden/>
              </w:rPr>
              <w:fldChar w:fldCharType="separate"/>
            </w:r>
            <w:r w:rsidR="00FC6F75">
              <w:rPr>
                <w:webHidden/>
              </w:rPr>
              <w:t>3</w:t>
            </w:r>
            <w:r>
              <w:rPr>
                <w:webHidden/>
              </w:rPr>
              <w:fldChar w:fldCharType="end"/>
            </w:r>
          </w:hyperlink>
        </w:p>
        <w:p w14:paraId="3DB22679" w14:textId="593580F9"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46" w:history="1">
            <w:r w:rsidRPr="00DD35AA">
              <w:rPr>
                <w:rStyle w:val="Hyperlink"/>
                <w:noProof/>
              </w:rPr>
              <w:t>3.</w:t>
            </w:r>
            <w:r>
              <w:rPr>
                <w:rFonts w:asciiTheme="minorHAnsi" w:eastAsiaTheme="minorEastAsia" w:hAnsiTheme="minorHAnsi"/>
                <w:color w:val="auto"/>
                <w:kern w:val="2"/>
                <w:sz w:val="22"/>
                <w:lang w:eastAsia="en-AU"/>
                <w14:ligatures w14:val="standardContextual"/>
              </w:rPr>
              <w:tab/>
            </w:r>
            <w:r w:rsidRPr="00DD35AA">
              <w:rPr>
                <w:rStyle w:val="Hyperlink"/>
                <w:noProof/>
              </w:rPr>
              <w:t>FUNDING</w:t>
            </w:r>
            <w:r>
              <w:rPr>
                <w:webHidden/>
              </w:rPr>
              <w:tab/>
            </w:r>
            <w:r>
              <w:rPr>
                <w:webHidden/>
              </w:rPr>
              <w:fldChar w:fldCharType="begin"/>
            </w:r>
            <w:r>
              <w:rPr>
                <w:webHidden/>
              </w:rPr>
              <w:instrText xml:space="preserve"> PAGEREF _Toc165628446 \h </w:instrText>
            </w:r>
            <w:r>
              <w:rPr>
                <w:webHidden/>
              </w:rPr>
            </w:r>
            <w:r>
              <w:rPr>
                <w:webHidden/>
              </w:rPr>
              <w:fldChar w:fldCharType="separate"/>
            </w:r>
            <w:r w:rsidR="00FC6F75">
              <w:rPr>
                <w:webHidden/>
              </w:rPr>
              <w:t>3</w:t>
            </w:r>
            <w:r>
              <w:rPr>
                <w:webHidden/>
              </w:rPr>
              <w:fldChar w:fldCharType="end"/>
            </w:r>
          </w:hyperlink>
        </w:p>
        <w:p w14:paraId="767ABCE8" w14:textId="7C285395"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47" w:history="1">
            <w:r w:rsidRPr="00DD35AA">
              <w:rPr>
                <w:rStyle w:val="Hyperlink"/>
                <w:noProof/>
              </w:rPr>
              <w:t>4.</w:t>
            </w:r>
            <w:r>
              <w:rPr>
                <w:rFonts w:asciiTheme="minorHAnsi" w:eastAsiaTheme="minorEastAsia" w:hAnsiTheme="minorHAnsi"/>
                <w:color w:val="auto"/>
                <w:kern w:val="2"/>
                <w:sz w:val="22"/>
                <w:lang w:eastAsia="en-AU"/>
                <w14:ligatures w14:val="standardContextual"/>
              </w:rPr>
              <w:tab/>
            </w:r>
            <w:r w:rsidRPr="00DD35AA">
              <w:rPr>
                <w:rStyle w:val="Hyperlink"/>
                <w:noProof/>
              </w:rPr>
              <w:t>FUNDING CRITERIA</w:t>
            </w:r>
            <w:r>
              <w:rPr>
                <w:webHidden/>
              </w:rPr>
              <w:tab/>
            </w:r>
            <w:r>
              <w:rPr>
                <w:webHidden/>
              </w:rPr>
              <w:fldChar w:fldCharType="begin"/>
            </w:r>
            <w:r>
              <w:rPr>
                <w:webHidden/>
              </w:rPr>
              <w:instrText xml:space="preserve"> PAGEREF _Toc165628447 \h </w:instrText>
            </w:r>
            <w:r>
              <w:rPr>
                <w:webHidden/>
              </w:rPr>
            </w:r>
            <w:r>
              <w:rPr>
                <w:webHidden/>
              </w:rPr>
              <w:fldChar w:fldCharType="separate"/>
            </w:r>
            <w:r w:rsidR="00FC6F75">
              <w:rPr>
                <w:webHidden/>
              </w:rPr>
              <w:t>3</w:t>
            </w:r>
            <w:r>
              <w:rPr>
                <w:webHidden/>
              </w:rPr>
              <w:fldChar w:fldCharType="end"/>
            </w:r>
          </w:hyperlink>
        </w:p>
        <w:p w14:paraId="5DADFF06" w14:textId="655126DD" w:rsidR="006541AD" w:rsidRDefault="006541AD" w:rsidP="004049A4">
          <w:pPr>
            <w:pStyle w:val="TOC2"/>
            <w:numPr>
              <w:ilvl w:val="0"/>
              <w:numId w:val="0"/>
            </w:numPr>
            <w:rPr>
              <w:rFonts w:asciiTheme="minorHAnsi" w:eastAsiaTheme="minorEastAsia" w:hAnsiTheme="minorHAnsi"/>
              <w:noProof/>
              <w:color w:val="auto"/>
              <w:kern w:val="2"/>
              <w:lang w:eastAsia="en-AU"/>
              <w14:ligatures w14:val="standardContextual"/>
            </w:rPr>
          </w:pPr>
          <w:hyperlink w:anchor="_Toc165628448" w:history="1">
            <w:r w:rsidRPr="00DD35AA">
              <w:rPr>
                <w:rStyle w:val="Hyperlink"/>
                <w:noProof/>
              </w:rPr>
              <w:t>4.1</w:t>
            </w:r>
            <w:r>
              <w:rPr>
                <w:rFonts w:asciiTheme="minorHAnsi" w:eastAsiaTheme="minorEastAsia" w:hAnsiTheme="minorHAnsi"/>
                <w:noProof/>
                <w:color w:val="auto"/>
                <w:kern w:val="2"/>
                <w:lang w:eastAsia="en-AU"/>
                <w14:ligatures w14:val="standardContextual"/>
              </w:rPr>
              <w:tab/>
            </w:r>
            <w:r w:rsidRPr="00DD35AA">
              <w:rPr>
                <w:rStyle w:val="Hyperlink"/>
                <w:noProof/>
              </w:rPr>
              <w:t>Community Project - Capital Improvements</w:t>
            </w:r>
            <w:r>
              <w:rPr>
                <w:noProof/>
                <w:webHidden/>
              </w:rPr>
              <w:tab/>
            </w:r>
            <w:r>
              <w:rPr>
                <w:noProof/>
                <w:webHidden/>
              </w:rPr>
              <w:fldChar w:fldCharType="begin"/>
            </w:r>
            <w:r>
              <w:rPr>
                <w:noProof/>
                <w:webHidden/>
              </w:rPr>
              <w:instrText xml:space="preserve"> PAGEREF _Toc165628448 \h </w:instrText>
            </w:r>
            <w:r>
              <w:rPr>
                <w:noProof/>
                <w:webHidden/>
              </w:rPr>
            </w:r>
            <w:r>
              <w:rPr>
                <w:noProof/>
                <w:webHidden/>
              </w:rPr>
              <w:fldChar w:fldCharType="separate"/>
            </w:r>
            <w:r w:rsidR="00FC6F75">
              <w:rPr>
                <w:noProof/>
                <w:webHidden/>
              </w:rPr>
              <w:t>4</w:t>
            </w:r>
            <w:r>
              <w:rPr>
                <w:noProof/>
                <w:webHidden/>
              </w:rPr>
              <w:fldChar w:fldCharType="end"/>
            </w:r>
          </w:hyperlink>
        </w:p>
        <w:p w14:paraId="771D7500" w14:textId="1EDD99D7" w:rsidR="006541AD" w:rsidRDefault="006541AD" w:rsidP="004049A4">
          <w:pPr>
            <w:pStyle w:val="TOC2"/>
            <w:numPr>
              <w:ilvl w:val="0"/>
              <w:numId w:val="0"/>
            </w:numPr>
            <w:rPr>
              <w:rFonts w:asciiTheme="minorHAnsi" w:eastAsiaTheme="minorEastAsia" w:hAnsiTheme="minorHAnsi"/>
              <w:noProof/>
              <w:color w:val="auto"/>
              <w:kern w:val="2"/>
              <w:lang w:eastAsia="en-AU"/>
              <w14:ligatures w14:val="standardContextual"/>
            </w:rPr>
          </w:pPr>
          <w:hyperlink w:anchor="_Toc165628449" w:history="1">
            <w:r w:rsidRPr="00DD35AA">
              <w:rPr>
                <w:rStyle w:val="Hyperlink"/>
                <w:noProof/>
              </w:rPr>
              <w:t>4.2</w:t>
            </w:r>
            <w:r>
              <w:rPr>
                <w:rFonts w:asciiTheme="minorHAnsi" w:eastAsiaTheme="minorEastAsia" w:hAnsiTheme="minorHAnsi"/>
                <w:noProof/>
                <w:color w:val="auto"/>
                <w:kern w:val="2"/>
                <w:lang w:eastAsia="en-AU"/>
                <w14:ligatures w14:val="standardContextual"/>
              </w:rPr>
              <w:tab/>
            </w:r>
            <w:r w:rsidRPr="00DD35AA">
              <w:rPr>
                <w:rStyle w:val="Hyperlink"/>
                <w:noProof/>
              </w:rPr>
              <w:t>Community Projects - Non-Capital Projects</w:t>
            </w:r>
            <w:r>
              <w:rPr>
                <w:noProof/>
                <w:webHidden/>
              </w:rPr>
              <w:tab/>
            </w:r>
            <w:r>
              <w:rPr>
                <w:noProof/>
                <w:webHidden/>
              </w:rPr>
              <w:fldChar w:fldCharType="begin"/>
            </w:r>
            <w:r>
              <w:rPr>
                <w:noProof/>
                <w:webHidden/>
              </w:rPr>
              <w:instrText xml:space="preserve"> PAGEREF _Toc165628449 \h </w:instrText>
            </w:r>
            <w:r>
              <w:rPr>
                <w:noProof/>
                <w:webHidden/>
              </w:rPr>
            </w:r>
            <w:r>
              <w:rPr>
                <w:noProof/>
                <w:webHidden/>
              </w:rPr>
              <w:fldChar w:fldCharType="separate"/>
            </w:r>
            <w:r w:rsidR="00FC6F75">
              <w:rPr>
                <w:noProof/>
                <w:webHidden/>
              </w:rPr>
              <w:t>4</w:t>
            </w:r>
            <w:r>
              <w:rPr>
                <w:noProof/>
                <w:webHidden/>
              </w:rPr>
              <w:fldChar w:fldCharType="end"/>
            </w:r>
          </w:hyperlink>
        </w:p>
        <w:p w14:paraId="401E6973" w14:textId="25174579" w:rsidR="006541AD" w:rsidRDefault="006541AD" w:rsidP="004049A4">
          <w:pPr>
            <w:pStyle w:val="TOC2"/>
            <w:numPr>
              <w:ilvl w:val="0"/>
              <w:numId w:val="0"/>
            </w:numPr>
            <w:rPr>
              <w:rFonts w:asciiTheme="minorHAnsi" w:eastAsiaTheme="minorEastAsia" w:hAnsiTheme="minorHAnsi"/>
              <w:noProof/>
              <w:color w:val="auto"/>
              <w:kern w:val="2"/>
              <w:lang w:eastAsia="en-AU"/>
              <w14:ligatures w14:val="standardContextual"/>
            </w:rPr>
          </w:pPr>
          <w:hyperlink w:anchor="_Toc165628450" w:history="1">
            <w:r w:rsidRPr="00DD35AA">
              <w:rPr>
                <w:rStyle w:val="Hyperlink"/>
                <w:noProof/>
              </w:rPr>
              <w:t>4.3</w:t>
            </w:r>
            <w:r>
              <w:rPr>
                <w:rFonts w:asciiTheme="minorHAnsi" w:eastAsiaTheme="minorEastAsia" w:hAnsiTheme="minorHAnsi"/>
                <w:noProof/>
                <w:color w:val="auto"/>
                <w:kern w:val="2"/>
                <w:lang w:eastAsia="en-AU"/>
                <w14:ligatures w14:val="standardContextual"/>
              </w:rPr>
              <w:tab/>
            </w:r>
            <w:r w:rsidRPr="00DD35AA">
              <w:rPr>
                <w:rStyle w:val="Hyperlink"/>
                <w:noProof/>
              </w:rPr>
              <w:t>Youth Projects</w:t>
            </w:r>
            <w:r>
              <w:rPr>
                <w:noProof/>
                <w:webHidden/>
              </w:rPr>
              <w:tab/>
            </w:r>
            <w:r>
              <w:rPr>
                <w:noProof/>
                <w:webHidden/>
              </w:rPr>
              <w:fldChar w:fldCharType="begin"/>
            </w:r>
            <w:r>
              <w:rPr>
                <w:noProof/>
                <w:webHidden/>
              </w:rPr>
              <w:instrText xml:space="preserve"> PAGEREF _Toc165628450 \h </w:instrText>
            </w:r>
            <w:r>
              <w:rPr>
                <w:noProof/>
                <w:webHidden/>
              </w:rPr>
            </w:r>
            <w:r>
              <w:rPr>
                <w:noProof/>
                <w:webHidden/>
              </w:rPr>
              <w:fldChar w:fldCharType="separate"/>
            </w:r>
            <w:r w:rsidR="00FC6F75">
              <w:rPr>
                <w:noProof/>
                <w:webHidden/>
              </w:rPr>
              <w:t>4</w:t>
            </w:r>
            <w:r>
              <w:rPr>
                <w:noProof/>
                <w:webHidden/>
              </w:rPr>
              <w:fldChar w:fldCharType="end"/>
            </w:r>
          </w:hyperlink>
        </w:p>
        <w:p w14:paraId="69C042B5" w14:textId="51E87933"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51" w:history="1">
            <w:r w:rsidRPr="00DD35AA">
              <w:rPr>
                <w:rStyle w:val="Hyperlink"/>
                <w:caps/>
                <w:noProof/>
              </w:rPr>
              <w:t>5.</w:t>
            </w:r>
            <w:r>
              <w:rPr>
                <w:rFonts w:asciiTheme="minorHAnsi" w:eastAsiaTheme="minorEastAsia" w:hAnsiTheme="minorHAnsi"/>
                <w:color w:val="auto"/>
                <w:kern w:val="2"/>
                <w:sz w:val="22"/>
                <w:lang w:eastAsia="en-AU"/>
                <w14:ligatures w14:val="standardContextual"/>
              </w:rPr>
              <w:tab/>
            </w:r>
            <w:r w:rsidRPr="00DD35AA">
              <w:rPr>
                <w:rStyle w:val="Hyperlink"/>
                <w:caps/>
                <w:noProof/>
              </w:rPr>
              <w:t>What won’t be funded?</w:t>
            </w:r>
            <w:r>
              <w:rPr>
                <w:webHidden/>
              </w:rPr>
              <w:tab/>
            </w:r>
            <w:r>
              <w:rPr>
                <w:webHidden/>
              </w:rPr>
              <w:fldChar w:fldCharType="begin"/>
            </w:r>
            <w:r>
              <w:rPr>
                <w:webHidden/>
              </w:rPr>
              <w:instrText xml:space="preserve"> PAGEREF _Toc165628451 \h </w:instrText>
            </w:r>
            <w:r>
              <w:rPr>
                <w:webHidden/>
              </w:rPr>
            </w:r>
            <w:r>
              <w:rPr>
                <w:webHidden/>
              </w:rPr>
              <w:fldChar w:fldCharType="separate"/>
            </w:r>
            <w:r w:rsidR="00FC6F75">
              <w:rPr>
                <w:webHidden/>
              </w:rPr>
              <w:t>5</w:t>
            </w:r>
            <w:r>
              <w:rPr>
                <w:webHidden/>
              </w:rPr>
              <w:fldChar w:fldCharType="end"/>
            </w:r>
          </w:hyperlink>
        </w:p>
        <w:p w14:paraId="0FCC031B" w14:textId="380AC18F"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52" w:history="1">
            <w:r w:rsidRPr="00DD35AA">
              <w:rPr>
                <w:rStyle w:val="Hyperlink"/>
                <w:noProof/>
              </w:rPr>
              <w:t>6.</w:t>
            </w:r>
            <w:r>
              <w:rPr>
                <w:rFonts w:asciiTheme="minorHAnsi" w:eastAsiaTheme="minorEastAsia" w:hAnsiTheme="minorHAnsi"/>
                <w:color w:val="auto"/>
                <w:kern w:val="2"/>
                <w:sz w:val="22"/>
                <w:lang w:eastAsia="en-AU"/>
                <w14:ligatures w14:val="standardContextual"/>
              </w:rPr>
              <w:tab/>
            </w:r>
            <w:r w:rsidRPr="00DD35AA">
              <w:rPr>
                <w:rStyle w:val="Hyperlink"/>
                <w:noProof/>
              </w:rPr>
              <w:t>WHO CAN APPLY?</w:t>
            </w:r>
            <w:r>
              <w:rPr>
                <w:webHidden/>
              </w:rPr>
              <w:tab/>
            </w:r>
            <w:r>
              <w:rPr>
                <w:webHidden/>
              </w:rPr>
              <w:fldChar w:fldCharType="begin"/>
            </w:r>
            <w:r>
              <w:rPr>
                <w:webHidden/>
              </w:rPr>
              <w:instrText xml:space="preserve"> PAGEREF _Toc165628452 \h </w:instrText>
            </w:r>
            <w:r>
              <w:rPr>
                <w:webHidden/>
              </w:rPr>
            </w:r>
            <w:r>
              <w:rPr>
                <w:webHidden/>
              </w:rPr>
              <w:fldChar w:fldCharType="separate"/>
            </w:r>
            <w:r w:rsidR="00FC6F75">
              <w:rPr>
                <w:webHidden/>
              </w:rPr>
              <w:t>5</w:t>
            </w:r>
            <w:r>
              <w:rPr>
                <w:webHidden/>
              </w:rPr>
              <w:fldChar w:fldCharType="end"/>
            </w:r>
          </w:hyperlink>
        </w:p>
        <w:p w14:paraId="209FE51F" w14:textId="79969367"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53" w:history="1">
            <w:r w:rsidRPr="00DD35AA">
              <w:rPr>
                <w:rStyle w:val="Hyperlink"/>
                <w:noProof/>
              </w:rPr>
              <w:t>7.</w:t>
            </w:r>
            <w:r>
              <w:rPr>
                <w:rFonts w:asciiTheme="minorHAnsi" w:eastAsiaTheme="minorEastAsia" w:hAnsiTheme="minorHAnsi"/>
                <w:color w:val="auto"/>
                <w:kern w:val="2"/>
                <w:sz w:val="22"/>
                <w:lang w:eastAsia="en-AU"/>
                <w14:ligatures w14:val="standardContextual"/>
              </w:rPr>
              <w:tab/>
            </w:r>
            <w:r w:rsidRPr="00DD35AA">
              <w:rPr>
                <w:rStyle w:val="Hyperlink"/>
                <w:noProof/>
              </w:rPr>
              <w:t>WHO CANNOT APPLY?</w:t>
            </w:r>
            <w:r>
              <w:rPr>
                <w:webHidden/>
              </w:rPr>
              <w:tab/>
            </w:r>
            <w:r>
              <w:rPr>
                <w:webHidden/>
              </w:rPr>
              <w:fldChar w:fldCharType="begin"/>
            </w:r>
            <w:r>
              <w:rPr>
                <w:webHidden/>
              </w:rPr>
              <w:instrText xml:space="preserve"> PAGEREF _Toc165628453 \h </w:instrText>
            </w:r>
            <w:r>
              <w:rPr>
                <w:webHidden/>
              </w:rPr>
            </w:r>
            <w:r>
              <w:rPr>
                <w:webHidden/>
              </w:rPr>
              <w:fldChar w:fldCharType="separate"/>
            </w:r>
            <w:r w:rsidR="00FC6F75">
              <w:rPr>
                <w:webHidden/>
              </w:rPr>
              <w:t>5</w:t>
            </w:r>
            <w:r>
              <w:rPr>
                <w:webHidden/>
              </w:rPr>
              <w:fldChar w:fldCharType="end"/>
            </w:r>
          </w:hyperlink>
        </w:p>
        <w:p w14:paraId="3125A696" w14:textId="78D9445B"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54" w:history="1">
            <w:r w:rsidRPr="00DD35AA">
              <w:rPr>
                <w:rStyle w:val="Hyperlink"/>
                <w:caps/>
                <w:noProof/>
              </w:rPr>
              <w:t>8.</w:t>
            </w:r>
            <w:r>
              <w:rPr>
                <w:rFonts w:asciiTheme="minorHAnsi" w:eastAsiaTheme="minorEastAsia" w:hAnsiTheme="minorHAnsi"/>
                <w:color w:val="auto"/>
                <w:kern w:val="2"/>
                <w:sz w:val="22"/>
                <w:lang w:eastAsia="en-AU"/>
                <w14:ligatures w14:val="standardContextual"/>
              </w:rPr>
              <w:tab/>
            </w:r>
            <w:r w:rsidRPr="00DD35AA">
              <w:rPr>
                <w:rStyle w:val="Hyperlink"/>
                <w:caps/>
                <w:noProof/>
              </w:rPr>
              <w:t>Auspice Organisations</w:t>
            </w:r>
            <w:r>
              <w:rPr>
                <w:webHidden/>
              </w:rPr>
              <w:tab/>
            </w:r>
            <w:r>
              <w:rPr>
                <w:webHidden/>
              </w:rPr>
              <w:fldChar w:fldCharType="begin"/>
            </w:r>
            <w:r>
              <w:rPr>
                <w:webHidden/>
              </w:rPr>
              <w:instrText xml:space="preserve"> PAGEREF _Toc165628454 \h </w:instrText>
            </w:r>
            <w:r>
              <w:rPr>
                <w:webHidden/>
              </w:rPr>
            </w:r>
            <w:r>
              <w:rPr>
                <w:webHidden/>
              </w:rPr>
              <w:fldChar w:fldCharType="separate"/>
            </w:r>
            <w:r w:rsidR="00FC6F75">
              <w:rPr>
                <w:webHidden/>
              </w:rPr>
              <w:t>5</w:t>
            </w:r>
            <w:r>
              <w:rPr>
                <w:webHidden/>
              </w:rPr>
              <w:fldChar w:fldCharType="end"/>
            </w:r>
          </w:hyperlink>
        </w:p>
        <w:p w14:paraId="0C74978C" w14:textId="6A9E7B17"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55" w:history="1">
            <w:r w:rsidRPr="00DD35AA">
              <w:rPr>
                <w:rStyle w:val="Hyperlink"/>
                <w:noProof/>
              </w:rPr>
              <w:t>9.</w:t>
            </w:r>
            <w:r>
              <w:rPr>
                <w:rFonts w:asciiTheme="minorHAnsi" w:eastAsiaTheme="minorEastAsia" w:hAnsiTheme="minorHAnsi"/>
                <w:color w:val="auto"/>
                <w:kern w:val="2"/>
                <w:sz w:val="22"/>
                <w:lang w:eastAsia="en-AU"/>
                <w14:ligatures w14:val="standardContextual"/>
              </w:rPr>
              <w:tab/>
            </w:r>
            <w:r w:rsidRPr="00DD35AA">
              <w:rPr>
                <w:rStyle w:val="Hyperlink"/>
                <w:noProof/>
              </w:rPr>
              <w:t>DEVELOPING YOUR BUDGET</w:t>
            </w:r>
            <w:r>
              <w:rPr>
                <w:webHidden/>
              </w:rPr>
              <w:tab/>
            </w:r>
            <w:r>
              <w:rPr>
                <w:webHidden/>
              </w:rPr>
              <w:fldChar w:fldCharType="begin"/>
            </w:r>
            <w:r>
              <w:rPr>
                <w:webHidden/>
              </w:rPr>
              <w:instrText xml:space="preserve"> PAGEREF _Toc165628455 \h </w:instrText>
            </w:r>
            <w:r>
              <w:rPr>
                <w:webHidden/>
              </w:rPr>
            </w:r>
            <w:r>
              <w:rPr>
                <w:webHidden/>
              </w:rPr>
              <w:fldChar w:fldCharType="separate"/>
            </w:r>
            <w:r w:rsidR="00FC6F75">
              <w:rPr>
                <w:webHidden/>
              </w:rPr>
              <w:t>6</w:t>
            </w:r>
            <w:r>
              <w:rPr>
                <w:webHidden/>
              </w:rPr>
              <w:fldChar w:fldCharType="end"/>
            </w:r>
          </w:hyperlink>
        </w:p>
        <w:p w14:paraId="6FE67B2C" w14:textId="5D08DF56"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56" w:history="1">
            <w:r w:rsidRPr="00DD35AA">
              <w:rPr>
                <w:rStyle w:val="Hyperlink"/>
                <w:caps/>
                <w:noProof/>
              </w:rPr>
              <w:t>10.</w:t>
            </w:r>
            <w:r>
              <w:rPr>
                <w:rFonts w:asciiTheme="minorHAnsi" w:eastAsiaTheme="minorEastAsia" w:hAnsiTheme="minorHAnsi"/>
                <w:color w:val="auto"/>
                <w:kern w:val="2"/>
                <w:sz w:val="22"/>
                <w:lang w:eastAsia="en-AU"/>
                <w14:ligatures w14:val="standardContextual"/>
              </w:rPr>
              <w:tab/>
            </w:r>
            <w:r w:rsidRPr="00DD35AA">
              <w:rPr>
                <w:rStyle w:val="Hyperlink"/>
                <w:caps/>
                <w:noProof/>
              </w:rPr>
              <w:t>engaging a contractor</w:t>
            </w:r>
            <w:r>
              <w:rPr>
                <w:webHidden/>
              </w:rPr>
              <w:tab/>
            </w:r>
            <w:r>
              <w:rPr>
                <w:webHidden/>
              </w:rPr>
              <w:fldChar w:fldCharType="begin"/>
            </w:r>
            <w:r>
              <w:rPr>
                <w:webHidden/>
              </w:rPr>
              <w:instrText xml:space="preserve"> PAGEREF _Toc165628456 \h </w:instrText>
            </w:r>
            <w:r>
              <w:rPr>
                <w:webHidden/>
              </w:rPr>
            </w:r>
            <w:r>
              <w:rPr>
                <w:webHidden/>
              </w:rPr>
              <w:fldChar w:fldCharType="separate"/>
            </w:r>
            <w:r w:rsidR="00FC6F75">
              <w:rPr>
                <w:webHidden/>
              </w:rPr>
              <w:t>7</w:t>
            </w:r>
            <w:r>
              <w:rPr>
                <w:webHidden/>
              </w:rPr>
              <w:fldChar w:fldCharType="end"/>
            </w:r>
          </w:hyperlink>
        </w:p>
        <w:p w14:paraId="7810325B" w14:textId="40790723"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57" w:history="1">
            <w:r w:rsidRPr="00DD35AA">
              <w:rPr>
                <w:rStyle w:val="Hyperlink"/>
                <w:caps/>
                <w:noProof/>
              </w:rPr>
              <w:t>11.</w:t>
            </w:r>
            <w:r>
              <w:rPr>
                <w:rFonts w:asciiTheme="minorHAnsi" w:eastAsiaTheme="minorEastAsia" w:hAnsiTheme="minorHAnsi"/>
                <w:color w:val="auto"/>
                <w:kern w:val="2"/>
                <w:sz w:val="22"/>
                <w:lang w:eastAsia="en-AU"/>
                <w14:ligatures w14:val="standardContextual"/>
              </w:rPr>
              <w:tab/>
            </w:r>
            <w:r w:rsidRPr="00DD35AA">
              <w:rPr>
                <w:rStyle w:val="Hyperlink"/>
                <w:caps/>
                <w:noProof/>
              </w:rPr>
              <w:t>Application Process</w:t>
            </w:r>
            <w:r>
              <w:rPr>
                <w:webHidden/>
              </w:rPr>
              <w:tab/>
            </w:r>
            <w:r>
              <w:rPr>
                <w:webHidden/>
              </w:rPr>
              <w:fldChar w:fldCharType="begin"/>
            </w:r>
            <w:r>
              <w:rPr>
                <w:webHidden/>
              </w:rPr>
              <w:instrText xml:space="preserve"> PAGEREF _Toc165628457 \h </w:instrText>
            </w:r>
            <w:r>
              <w:rPr>
                <w:webHidden/>
              </w:rPr>
            </w:r>
            <w:r>
              <w:rPr>
                <w:webHidden/>
              </w:rPr>
              <w:fldChar w:fldCharType="separate"/>
            </w:r>
            <w:r w:rsidR="00FC6F75">
              <w:rPr>
                <w:webHidden/>
              </w:rPr>
              <w:t>7</w:t>
            </w:r>
            <w:r>
              <w:rPr>
                <w:webHidden/>
              </w:rPr>
              <w:fldChar w:fldCharType="end"/>
            </w:r>
          </w:hyperlink>
        </w:p>
        <w:p w14:paraId="2068B224" w14:textId="4FEF8D5B"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58" w:history="1">
            <w:r w:rsidRPr="00DD35AA">
              <w:rPr>
                <w:rStyle w:val="Hyperlink"/>
                <w:caps/>
                <w:noProof/>
              </w:rPr>
              <w:t>12.</w:t>
            </w:r>
            <w:r>
              <w:rPr>
                <w:rFonts w:asciiTheme="minorHAnsi" w:eastAsiaTheme="minorEastAsia" w:hAnsiTheme="minorHAnsi"/>
                <w:color w:val="auto"/>
                <w:kern w:val="2"/>
                <w:sz w:val="22"/>
                <w:lang w:eastAsia="en-AU"/>
                <w14:ligatures w14:val="standardContextual"/>
              </w:rPr>
              <w:tab/>
            </w:r>
            <w:r w:rsidRPr="00DD35AA">
              <w:rPr>
                <w:rStyle w:val="Hyperlink"/>
                <w:caps/>
                <w:noProof/>
              </w:rPr>
              <w:t>Timeline</w:t>
            </w:r>
            <w:r>
              <w:rPr>
                <w:webHidden/>
              </w:rPr>
              <w:tab/>
            </w:r>
            <w:r>
              <w:rPr>
                <w:webHidden/>
              </w:rPr>
              <w:fldChar w:fldCharType="begin"/>
            </w:r>
            <w:r>
              <w:rPr>
                <w:webHidden/>
              </w:rPr>
              <w:instrText xml:space="preserve"> PAGEREF _Toc165628458 \h </w:instrText>
            </w:r>
            <w:r>
              <w:rPr>
                <w:webHidden/>
              </w:rPr>
            </w:r>
            <w:r>
              <w:rPr>
                <w:webHidden/>
              </w:rPr>
              <w:fldChar w:fldCharType="separate"/>
            </w:r>
            <w:r w:rsidR="00FC6F75">
              <w:rPr>
                <w:webHidden/>
              </w:rPr>
              <w:t>8</w:t>
            </w:r>
            <w:r>
              <w:rPr>
                <w:webHidden/>
              </w:rPr>
              <w:fldChar w:fldCharType="end"/>
            </w:r>
          </w:hyperlink>
        </w:p>
        <w:p w14:paraId="6B86C3E6" w14:textId="3450BF9F"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59" w:history="1">
            <w:r w:rsidRPr="00DD35AA">
              <w:rPr>
                <w:rStyle w:val="Hyperlink"/>
                <w:caps/>
                <w:noProof/>
              </w:rPr>
              <w:t>13.</w:t>
            </w:r>
            <w:r>
              <w:rPr>
                <w:rFonts w:asciiTheme="minorHAnsi" w:eastAsiaTheme="minorEastAsia" w:hAnsiTheme="minorHAnsi"/>
                <w:color w:val="auto"/>
                <w:kern w:val="2"/>
                <w:sz w:val="22"/>
                <w:lang w:eastAsia="en-AU"/>
                <w14:ligatures w14:val="standardContextual"/>
              </w:rPr>
              <w:tab/>
            </w:r>
            <w:r w:rsidRPr="00DD35AA">
              <w:rPr>
                <w:rStyle w:val="Hyperlink"/>
                <w:caps/>
                <w:noProof/>
              </w:rPr>
              <w:t>Payment of Grant</w:t>
            </w:r>
            <w:r>
              <w:rPr>
                <w:webHidden/>
              </w:rPr>
              <w:tab/>
            </w:r>
            <w:r>
              <w:rPr>
                <w:webHidden/>
              </w:rPr>
              <w:fldChar w:fldCharType="begin"/>
            </w:r>
            <w:r>
              <w:rPr>
                <w:webHidden/>
              </w:rPr>
              <w:instrText xml:space="preserve"> PAGEREF _Toc165628459 \h </w:instrText>
            </w:r>
            <w:r>
              <w:rPr>
                <w:webHidden/>
              </w:rPr>
            </w:r>
            <w:r>
              <w:rPr>
                <w:webHidden/>
              </w:rPr>
              <w:fldChar w:fldCharType="separate"/>
            </w:r>
            <w:r w:rsidR="00FC6F75">
              <w:rPr>
                <w:webHidden/>
              </w:rPr>
              <w:t>8</w:t>
            </w:r>
            <w:r>
              <w:rPr>
                <w:webHidden/>
              </w:rPr>
              <w:fldChar w:fldCharType="end"/>
            </w:r>
          </w:hyperlink>
        </w:p>
        <w:p w14:paraId="2C1650EE" w14:textId="1B9629B9"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60" w:history="1">
            <w:r w:rsidRPr="00DD35AA">
              <w:rPr>
                <w:rStyle w:val="Hyperlink"/>
                <w:noProof/>
              </w:rPr>
              <w:t>14.</w:t>
            </w:r>
            <w:r>
              <w:rPr>
                <w:rFonts w:asciiTheme="minorHAnsi" w:eastAsiaTheme="minorEastAsia" w:hAnsiTheme="minorHAnsi"/>
                <w:color w:val="auto"/>
                <w:kern w:val="2"/>
                <w:sz w:val="22"/>
                <w:lang w:eastAsia="en-AU"/>
                <w14:ligatures w14:val="standardContextual"/>
              </w:rPr>
              <w:tab/>
            </w:r>
            <w:r w:rsidRPr="00DD35AA">
              <w:rPr>
                <w:rStyle w:val="Hyperlink"/>
                <w:noProof/>
              </w:rPr>
              <w:t>ACQUITTALS</w:t>
            </w:r>
            <w:r>
              <w:rPr>
                <w:webHidden/>
              </w:rPr>
              <w:tab/>
            </w:r>
            <w:r>
              <w:rPr>
                <w:webHidden/>
              </w:rPr>
              <w:fldChar w:fldCharType="begin"/>
            </w:r>
            <w:r>
              <w:rPr>
                <w:webHidden/>
              </w:rPr>
              <w:instrText xml:space="preserve"> PAGEREF _Toc165628460 \h </w:instrText>
            </w:r>
            <w:r>
              <w:rPr>
                <w:webHidden/>
              </w:rPr>
            </w:r>
            <w:r>
              <w:rPr>
                <w:webHidden/>
              </w:rPr>
              <w:fldChar w:fldCharType="separate"/>
            </w:r>
            <w:r w:rsidR="00FC6F75">
              <w:rPr>
                <w:webHidden/>
              </w:rPr>
              <w:t>9</w:t>
            </w:r>
            <w:r>
              <w:rPr>
                <w:webHidden/>
              </w:rPr>
              <w:fldChar w:fldCharType="end"/>
            </w:r>
          </w:hyperlink>
        </w:p>
        <w:p w14:paraId="6F2B9665" w14:textId="15A4B144"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61" w:history="1">
            <w:r w:rsidRPr="00DD35AA">
              <w:rPr>
                <w:rStyle w:val="Hyperlink"/>
                <w:noProof/>
              </w:rPr>
              <w:t>15.</w:t>
            </w:r>
            <w:r>
              <w:rPr>
                <w:rFonts w:asciiTheme="minorHAnsi" w:eastAsiaTheme="minorEastAsia" w:hAnsiTheme="minorHAnsi"/>
                <w:color w:val="auto"/>
                <w:kern w:val="2"/>
                <w:sz w:val="22"/>
                <w:lang w:eastAsia="en-AU"/>
                <w14:ligatures w14:val="standardContextual"/>
              </w:rPr>
              <w:tab/>
            </w:r>
            <w:r w:rsidRPr="00DD35AA">
              <w:rPr>
                <w:rStyle w:val="Hyperlink"/>
                <w:noProof/>
              </w:rPr>
              <w:t>COVID-19</w:t>
            </w:r>
            <w:r>
              <w:rPr>
                <w:webHidden/>
              </w:rPr>
              <w:tab/>
            </w:r>
            <w:r>
              <w:rPr>
                <w:webHidden/>
              </w:rPr>
              <w:fldChar w:fldCharType="begin"/>
            </w:r>
            <w:r>
              <w:rPr>
                <w:webHidden/>
              </w:rPr>
              <w:instrText xml:space="preserve"> PAGEREF _Toc165628461 \h </w:instrText>
            </w:r>
            <w:r>
              <w:rPr>
                <w:webHidden/>
              </w:rPr>
            </w:r>
            <w:r>
              <w:rPr>
                <w:webHidden/>
              </w:rPr>
              <w:fldChar w:fldCharType="separate"/>
            </w:r>
            <w:r w:rsidR="00FC6F75">
              <w:rPr>
                <w:webHidden/>
              </w:rPr>
              <w:t>9</w:t>
            </w:r>
            <w:r>
              <w:rPr>
                <w:webHidden/>
              </w:rPr>
              <w:fldChar w:fldCharType="end"/>
            </w:r>
          </w:hyperlink>
        </w:p>
        <w:p w14:paraId="76359C05" w14:textId="7D4C76F7" w:rsidR="006541AD" w:rsidRDefault="006541AD" w:rsidP="004049A4">
          <w:pPr>
            <w:pStyle w:val="TOC1"/>
            <w:numPr>
              <w:ilvl w:val="0"/>
              <w:numId w:val="0"/>
            </w:numPr>
            <w:rPr>
              <w:rFonts w:asciiTheme="minorHAnsi" w:eastAsiaTheme="minorEastAsia" w:hAnsiTheme="minorHAnsi"/>
              <w:color w:val="auto"/>
              <w:kern w:val="2"/>
              <w:sz w:val="22"/>
              <w:lang w:eastAsia="en-AU"/>
              <w14:ligatures w14:val="standardContextual"/>
            </w:rPr>
          </w:pPr>
          <w:hyperlink w:anchor="_Toc165628462" w:history="1">
            <w:r w:rsidRPr="00DD35AA">
              <w:rPr>
                <w:rStyle w:val="Hyperlink"/>
                <w:noProof/>
              </w:rPr>
              <w:t>16.</w:t>
            </w:r>
            <w:r>
              <w:rPr>
                <w:rFonts w:asciiTheme="minorHAnsi" w:eastAsiaTheme="minorEastAsia" w:hAnsiTheme="minorHAnsi"/>
                <w:color w:val="auto"/>
                <w:kern w:val="2"/>
                <w:sz w:val="22"/>
                <w:lang w:eastAsia="en-AU"/>
                <w14:ligatures w14:val="standardContextual"/>
              </w:rPr>
              <w:tab/>
            </w:r>
            <w:r w:rsidRPr="00DD35AA">
              <w:rPr>
                <w:rStyle w:val="Hyperlink"/>
                <w:noProof/>
              </w:rPr>
              <w:t>PRIVACY AND PERSONAL INFORMATION</w:t>
            </w:r>
            <w:r>
              <w:rPr>
                <w:webHidden/>
              </w:rPr>
              <w:tab/>
            </w:r>
            <w:r>
              <w:rPr>
                <w:webHidden/>
              </w:rPr>
              <w:fldChar w:fldCharType="begin"/>
            </w:r>
            <w:r>
              <w:rPr>
                <w:webHidden/>
              </w:rPr>
              <w:instrText xml:space="preserve"> PAGEREF _Toc165628462 \h </w:instrText>
            </w:r>
            <w:r>
              <w:rPr>
                <w:webHidden/>
              </w:rPr>
            </w:r>
            <w:r>
              <w:rPr>
                <w:webHidden/>
              </w:rPr>
              <w:fldChar w:fldCharType="separate"/>
            </w:r>
            <w:r w:rsidR="00FC6F75">
              <w:rPr>
                <w:webHidden/>
              </w:rPr>
              <w:t>9</w:t>
            </w:r>
            <w:r>
              <w:rPr>
                <w:webHidden/>
              </w:rPr>
              <w:fldChar w:fldCharType="end"/>
            </w:r>
          </w:hyperlink>
        </w:p>
        <w:p w14:paraId="40A63129" w14:textId="6890BEFC" w:rsidR="258096D0" w:rsidRDefault="11612153" w:rsidP="004049A4">
          <w:pPr>
            <w:pStyle w:val="TOC1"/>
            <w:numPr>
              <w:ilvl w:val="0"/>
              <w:numId w:val="0"/>
            </w:numPr>
            <w:tabs>
              <w:tab w:val="left" w:pos="480"/>
              <w:tab w:val="right" w:leader="dot" w:pos="9780"/>
            </w:tabs>
          </w:pPr>
          <w:r>
            <w:fldChar w:fldCharType="end"/>
          </w:r>
        </w:p>
      </w:sdtContent>
    </w:sdt>
    <w:p w14:paraId="1EEFEFC2" w14:textId="685DA28E" w:rsidR="00E7404E" w:rsidRPr="002E1F2E" w:rsidRDefault="009D7822" w:rsidP="6D8E5A8D">
      <w:pPr>
        <w:pStyle w:val="Heading1"/>
        <w:tabs>
          <w:tab w:val="num" w:pos="426"/>
        </w:tabs>
        <w:ind w:left="426" w:hanging="426"/>
      </w:pPr>
      <w:bookmarkStart w:id="1" w:name="_Toc40438242"/>
      <w:bookmarkStart w:id="2" w:name="_Toc165627433"/>
      <w:bookmarkStart w:id="3" w:name="_Toc1551702060"/>
      <w:bookmarkStart w:id="4" w:name="_Toc165628444"/>
      <w:bookmarkStart w:id="5" w:name="_Hlk165628950"/>
      <w:r>
        <w:t>INTRODUCTION</w:t>
      </w:r>
      <w:bookmarkEnd w:id="1"/>
      <w:bookmarkEnd w:id="2"/>
      <w:bookmarkEnd w:id="3"/>
      <w:bookmarkEnd w:id="4"/>
    </w:p>
    <w:bookmarkEnd w:id="5"/>
    <w:p w14:paraId="75CDB592" w14:textId="7E74AE0C" w:rsidR="00E7404E" w:rsidRPr="001F0B74" w:rsidRDefault="00E7404E" w:rsidP="00017D3A">
      <w:pPr>
        <w:numPr>
          <w:ilvl w:val="0"/>
          <w:numId w:val="0"/>
        </w:numPr>
        <w:spacing w:line="276" w:lineRule="auto"/>
        <w:rPr>
          <w:rFonts w:cs="Lao UI"/>
        </w:rPr>
      </w:pPr>
      <w:r w:rsidRPr="0F24F549">
        <w:rPr>
          <w:rFonts w:cs="Lao UI"/>
        </w:rPr>
        <w:t>Community groups and organisations provide vital services and support to Alpine Shire residents</w:t>
      </w:r>
      <w:r w:rsidR="005A76A3" w:rsidRPr="0F24F549">
        <w:rPr>
          <w:rFonts w:cs="Lao UI"/>
        </w:rPr>
        <w:t xml:space="preserve">. </w:t>
      </w:r>
      <w:r w:rsidRPr="0F24F549">
        <w:rPr>
          <w:rFonts w:cs="Lao UI"/>
        </w:rPr>
        <w:t>Alpine Shire Council is committed to supporting these valuable activities by providing funding opportunit</w:t>
      </w:r>
      <w:r w:rsidR="00231E9E" w:rsidRPr="0F24F549">
        <w:rPr>
          <w:rFonts w:cs="Lao UI"/>
        </w:rPr>
        <w:t>ies</w:t>
      </w:r>
      <w:r w:rsidRPr="0F24F549">
        <w:rPr>
          <w:rFonts w:cs="Lao UI"/>
        </w:rPr>
        <w:t xml:space="preserve"> to assist groups in </w:t>
      </w:r>
      <w:r w:rsidR="1BCF8BE3" w:rsidRPr="0F24F549">
        <w:rPr>
          <w:rFonts w:cs="Lao UI"/>
        </w:rPr>
        <w:t xml:space="preserve">many </w:t>
      </w:r>
      <w:r w:rsidRPr="0F24F549">
        <w:rPr>
          <w:rFonts w:cs="Lao UI"/>
        </w:rPr>
        <w:t xml:space="preserve">areas </w:t>
      </w:r>
      <w:r w:rsidR="17F80D44" w:rsidRPr="0F24F549">
        <w:rPr>
          <w:rFonts w:cs="Lao UI"/>
        </w:rPr>
        <w:t xml:space="preserve">including </w:t>
      </w:r>
      <w:r w:rsidRPr="0F24F549">
        <w:rPr>
          <w:rFonts w:cs="Lao UI"/>
        </w:rPr>
        <w:t>arts</w:t>
      </w:r>
      <w:r w:rsidR="00A82BBE" w:rsidRPr="0F24F549">
        <w:rPr>
          <w:rFonts w:cs="Lao UI"/>
        </w:rPr>
        <w:t>,</w:t>
      </w:r>
      <w:r w:rsidRPr="0F24F549">
        <w:rPr>
          <w:rFonts w:cs="Lao UI"/>
        </w:rPr>
        <w:t xml:space="preserve"> culture, sport, recreation, community strengthening and the environment.</w:t>
      </w:r>
    </w:p>
    <w:p w14:paraId="4DC81523" w14:textId="24FD8D95" w:rsidR="008140D8" w:rsidRDefault="005A152D" w:rsidP="004049A4">
      <w:pPr>
        <w:numPr>
          <w:ilvl w:val="0"/>
          <w:numId w:val="0"/>
        </w:numPr>
        <w:spacing w:before="240" w:line="276" w:lineRule="auto"/>
        <w:rPr>
          <w:rFonts w:cs="Lao UI"/>
        </w:rPr>
      </w:pPr>
      <w:r w:rsidRPr="4F168C3A">
        <w:rPr>
          <w:rFonts w:cs="Lao UI"/>
        </w:rPr>
        <w:t xml:space="preserve">Applications for the </w:t>
      </w:r>
      <w:r w:rsidR="00E7404E" w:rsidRPr="4F168C3A">
        <w:rPr>
          <w:rFonts w:cs="Lao UI"/>
        </w:rPr>
        <w:t>202</w:t>
      </w:r>
      <w:r w:rsidR="003B32F7">
        <w:rPr>
          <w:rFonts w:cs="Lao UI"/>
        </w:rPr>
        <w:t>5</w:t>
      </w:r>
      <w:r w:rsidR="00E268B3" w:rsidRPr="4F168C3A">
        <w:rPr>
          <w:rFonts w:cs="Lao UI"/>
        </w:rPr>
        <w:t>-20</w:t>
      </w:r>
      <w:r w:rsidR="00E7404E" w:rsidRPr="4F168C3A">
        <w:rPr>
          <w:rFonts w:cs="Lao UI"/>
        </w:rPr>
        <w:t>2</w:t>
      </w:r>
      <w:r w:rsidR="003B32F7">
        <w:rPr>
          <w:rFonts w:cs="Lao UI"/>
        </w:rPr>
        <w:t>6</w:t>
      </w:r>
      <w:r w:rsidR="00E7404E" w:rsidRPr="4F168C3A">
        <w:rPr>
          <w:rFonts w:cs="Lao UI"/>
        </w:rPr>
        <w:t xml:space="preserve"> Community Grants </w:t>
      </w:r>
      <w:r w:rsidRPr="4F168C3A">
        <w:rPr>
          <w:rFonts w:cs="Lao UI"/>
        </w:rPr>
        <w:t xml:space="preserve">program will be via </w:t>
      </w:r>
      <w:proofErr w:type="spellStart"/>
      <w:r w:rsidR="00E7404E" w:rsidRPr="4F168C3A">
        <w:rPr>
          <w:rFonts w:cs="Lao UI"/>
        </w:rPr>
        <w:t>Smarty</w:t>
      </w:r>
      <w:r w:rsidR="00CC3121">
        <w:rPr>
          <w:rFonts w:cs="Lao UI"/>
        </w:rPr>
        <w:t>g</w:t>
      </w:r>
      <w:r w:rsidR="00E7404E" w:rsidRPr="4F168C3A">
        <w:rPr>
          <w:rFonts w:cs="Lao UI"/>
        </w:rPr>
        <w:t>rants</w:t>
      </w:r>
      <w:proofErr w:type="spellEnd"/>
      <w:r w:rsidR="00C13B14" w:rsidRPr="4F168C3A">
        <w:rPr>
          <w:rFonts w:cs="Lao UI"/>
        </w:rPr>
        <w:t xml:space="preserve">, </w:t>
      </w:r>
      <w:r w:rsidR="00E7404E" w:rsidRPr="4F168C3A">
        <w:rPr>
          <w:rFonts w:cs="Lao UI"/>
        </w:rPr>
        <w:t>an electronic grants submission system used by many local governments and other funding bodies</w:t>
      </w:r>
      <w:r w:rsidR="00B131AE" w:rsidRPr="4F168C3A">
        <w:rPr>
          <w:rFonts w:cs="Lao UI"/>
        </w:rPr>
        <w:t xml:space="preserve">, </w:t>
      </w:r>
      <w:r w:rsidR="00E7404E" w:rsidRPr="4F168C3A">
        <w:rPr>
          <w:rFonts w:cs="Lao UI"/>
        </w:rPr>
        <w:t>provid</w:t>
      </w:r>
      <w:r w:rsidR="00B131AE" w:rsidRPr="4F168C3A">
        <w:rPr>
          <w:rFonts w:cs="Lao UI"/>
        </w:rPr>
        <w:t>ing</w:t>
      </w:r>
      <w:r w:rsidR="00E7404E" w:rsidRPr="4F168C3A">
        <w:rPr>
          <w:rFonts w:cs="Lao UI"/>
        </w:rPr>
        <w:t xml:space="preserve"> an efficient way for you to submit your application. </w:t>
      </w:r>
      <w:r w:rsidR="000A7123" w:rsidRPr="4F168C3A">
        <w:rPr>
          <w:rFonts w:cs="Lao UI"/>
        </w:rPr>
        <w:t xml:space="preserve">All </w:t>
      </w:r>
      <w:r w:rsidR="00717FF5" w:rsidRPr="4F168C3A">
        <w:rPr>
          <w:rFonts w:cs="Lao UI"/>
        </w:rPr>
        <w:t xml:space="preserve">successful </w:t>
      </w:r>
      <w:r w:rsidR="000A7123" w:rsidRPr="4F168C3A">
        <w:rPr>
          <w:rFonts w:cs="Lao UI"/>
        </w:rPr>
        <w:t xml:space="preserve">applicants must </w:t>
      </w:r>
      <w:r w:rsidR="00717FF5" w:rsidRPr="4F168C3A">
        <w:rPr>
          <w:rFonts w:cs="Lao UI"/>
        </w:rPr>
        <w:t xml:space="preserve">use </w:t>
      </w:r>
      <w:commentRangeStart w:id="6"/>
      <w:proofErr w:type="spellStart"/>
      <w:r w:rsidR="00717FF5" w:rsidRPr="4F168C3A">
        <w:rPr>
          <w:rFonts w:cs="Lao UI"/>
        </w:rPr>
        <w:t>Smartygrants</w:t>
      </w:r>
      <w:commentRangeEnd w:id="6"/>
      <w:proofErr w:type="spellEnd"/>
      <w:r>
        <w:rPr>
          <w:rStyle w:val="CommentReference"/>
        </w:rPr>
        <w:commentReference w:id="6"/>
      </w:r>
      <w:r w:rsidR="00ED68F8" w:rsidRPr="4F168C3A">
        <w:rPr>
          <w:rFonts w:cs="Lao UI"/>
        </w:rPr>
        <w:t xml:space="preserve"> to manage their project</w:t>
      </w:r>
      <w:r w:rsidR="008140D8" w:rsidRPr="4F168C3A">
        <w:rPr>
          <w:rFonts w:cs="Lao UI"/>
        </w:rPr>
        <w:t xml:space="preserve"> application and acquittal</w:t>
      </w:r>
      <w:r w:rsidR="00162406" w:rsidRPr="4F168C3A">
        <w:rPr>
          <w:rFonts w:cs="Lao UI"/>
        </w:rPr>
        <w:t xml:space="preserve">, this is not the responsibility of Alpine Shire Council. </w:t>
      </w:r>
    </w:p>
    <w:p w14:paraId="36F7B5C3" w14:textId="507258DE" w:rsidR="00EA7C3F" w:rsidRPr="006B3631" w:rsidRDefault="00E7404E" w:rsidP="004049A4">
      <w:pPr>
        <w:numPr>
          <w:ilvl w:val="0"/>
          <w:numId w:val="0"/>
        </w:numPr>
        <w:spacing w:before="240" w:line="276" w:lineRule="auto"/>
        <w:rPr>
          <w:rStyle w:val="Hyperlink"/>
          <w:rFonts w:cs="Lao UI"/>
          <w:color w:val="000000" w:themeColor="text1"/>
          <w:u w:val="none"/>
        </w:rPr>
      </w:pPr>
      <w:r w:rsidRPr="001F0B74">
        <w:rPr>
          <w:rFonts w:cs="Lao UI"/>
        </w:rPr>
        <w:lastRenderedPageBreak/>
        <w:t>More information is available at Alpine Shire Council’s website</w:t>
      </w:r>
      <w:r w:rsidR="00B131AE">
        <w:rPr>
          <w:rFonts w:cs="Lao UI"/>
        </w:rPr>
        <w:t>:</w:t>
      </w:r>
      <w:r w:rsidRPr="001F0B74">
        <w:rPr>
          <w:rFonts w:cs="Lao UI"/>
        </w:rPr>
        <w:t xml:space="preserve"> </w:t>
      </w:r>
      <w:hyperlink r:id="rId15" w:history="1">
        <w:r w:rsidR="00C75BC8">
          <w:rPr>
            <w:rStyle w:val="Hyperlink"/>
          </w:rPr>
          <w:t>https://www.alpineshire.vic.gov.au/community/grants-and-awards/community-grants</w:t>
        </w:r>
      </w:hyperlink>
    </w:p>
    <w:p w14:paraId="4DA9D47D" w14:textId="3EFE311D" w:rsidR="00EA7C3F" w:rsidRPr="00EA7C3F" w:rsidRDefault="00EA7C3F" w:rsidP="6D8E5A8D">
      <w:pPr>
        <w:pStyle w:val="Heading1"/>
        <w:tabs>
          <w:tab w:val="num" w:pos="426"/>
        </w:tabs>
        <w:ind w:left="426" w:hanging="426"/>
      </w:pPr>
      <w:bookmarkStart w:id="7" w:name="_Toc165627434"/>
      <w:bookmarkStart w:id="8" w:name="_Toc1763027047"/>
      <w:bookmarkStart w:id="9" w:name="_Toc165628445"/>
      <w:bookmarkStart w:id="10" w:name="_Hlk102660929"/>
      <w:bookmarkStart w:id="11" w:name="_Toc40438243"/>
      <w:r>
        <w:t>ACCESSIBILITY</w:t>
      </w:r>
      <w:bookmarkEnd w:id="7"/>
      <w:bookmarkEnd w:id="8"/>
      <w:bookmarkEnd w:id="9"/>
    </w:p>
    <w:p w14:paraId="7A61B402" w14:textId="77777777" w:rsidR="00B131AE" w:rsidRPr="00B131AE" w:rsidRDefault="00EA7C3F" w:rsidP="004049A4">
      <w:pPr>
        <w:numPr>
          <w:ilvl w:val="0"/>
          <w:numId w:val="0"/>
        </w:numPr>
        <w:spacing w:line="276" w:lineRule="auto"/>
      </w:pPr>
      <w:r w:rsidRPr="00D0534B">
        <w:rPr>
          <w:rFonts w:cs="Lao UI"/>
        </w:rPr>
        <w:t>If you would like to receive these guidelines in an alternative format, please</w:t>
      </w:r>
      <w:r w:rsidR="00B131AE">
        <w:rPr>
          <w:rFonts w:cs="Lao UI"/>
        </w:rPr>
        <w:t xml:space="preserve"> contact:</w:t>
      </w:r>
    </w:p>
    <w:p w14:paraId="7DC3E647" w14:textId="3FDCA59B" w:rsidR="00B131AE" w:rsidRDefault="00B131AE" w:rsidP="004049A4">
      <w:pPr>
        <w:numPr>
          <w:ilvl w:val="0"/>
          <w:numId w:val="0"/>
        </w:numPr>
      </w:pPr>
      <w:r>
        <w:t>Alpine Shire Council by ca</w:t>
      </w:r>
      <w:commentRangeStart w:id="12"/>
      <w:r>
        <w:t>lling 03 5755 0555 or emai</w:t>
      </w:r>
      <w:commentRangeEnd w:id="12"/>
      <w:r>
        <w:rPr>
          <w:rStyle w:val="CommentReference"/>
        </w:rPr>
        <w:commentReference w:id="12"/>
      </w:r>
      <w:r>
        <w:t xml:space="preserve">ling </w:t>
      </w:r>
      <w:hyperlink r:id="rId16">
        <w:r w:rsidRPr="4F168C3A">
          <w:rPr>
            <w:rStyle w:val="Hyperlink"/>
          </w:rPr>
          <w:t>info@alpineshire.vic.gov.au</w:t>
        </w:r>
      </w:hyperlink>
      <w:r>
        <w:t xml:space="preserve"> </w:t>
      </w:r>
    </w:p>
    <w:p w14:paraId="5F662123" w14:textId="77777777" w:rsidR="00B131AE" w:rsidRDefault="00B131AE" w:rsidP="004049A4">
      <w:pPr>
        <w:numPr>
          <w:ilvl w:val="0"/>
          <w:numId w:val="0"/>
        </w:numPr>
      </w:pPr>
      <w:r>
        <w:t xml:space="preserve">National Relay Service by calling 133 677 or visiting </w:t>
      </w:r>
      <w:hyperlink r:id="rId17" w:history="1">
        <w:r w:rsidRPr="005D5B87">
          <w:rPr>
            <w:rStyle w:val="Hyperlink"/>
          </w:rPr>
          <w:t>www.relayservice.com.au</w:t>
        </w:r>
      </w:hyperlink>
      <w:r>
        <w:t xml:space="preserve">  </w:t>
      </w:r>
    </w:p>
    <w:p w14:paraId="0D4BCAB0" w14:textId="202DBCBB" w:rsidR="00E7404E" w:rsidRPr="004D1AA2" w:rsidRDefault="009D7822" w:rsidP="6D8E5A8D">
      <w:pPr>
        <w:pStyle w:val="Heading1"/>
        <w:tabs>
          <w:tab w:val="num" w:pos="426"/>
        </w:tabs>
        <w:ind w:left="426" w:hanging="426"/>
      </w:pPr>
      <w:bookmarkStart w:id="13" w:name="_Toc165627435"/>
      <w:bookmarkStart w:id="14" w:name="_Toc1602181759"/>
      <w:bookmarkStart w:id="15" w:name="_Toc165628446"/>
      <w:bookmarkEnd w:id="10"/>
      <w:r>
        <w:t>FUNDING</w:t>
      </w:r>
      <w:bookmarkEnd w:id="11"/>
      <w:bookmarkEnd w:id="13"/>
      <w:bookmarkEnd w:id="14"/>
      <w:bookmarkEnd w:id="15"/>
    </w:p>
    <w:p w14:paraId="623C98BA" w14:textId="4CB65ECB" w:rsidR="00E7404E" w:rsidRPr="00BD3A6E" w:rsidRDefault="00E7404E" w:rsidP="004049A4">
      <w:pPr>
        <w:numPr>
          <w:ilvl w:val="0"/>
          <w:numId w:val="0"/>
        </w:numPr>
      </w:pPr>
      <w:r w:rsidRPr="00BD3A6E">
        <w:t>To provide</w:t>
      </w:r>
      <w:r w:rsidR="00D0534B">
        <w:t xml:space="preserve"> maximum</w:t>
      </w:r>
      <w:r w:rsidRPr="00BD3A6E">
        <w:t xml:space="preserve"> access </w:t>
      </w:r>
      <w:r w:rsidR="00D0534B">
        <w:t>to funding</w:t>
      </w:r>
      <w:r w:rsidRPr="00BD3A6E">
        <w:t xml:space="preserve">, the assessment panel endeavours to divide available </w:t>
      </w:r>
      <w:r w:rsidR="00CD455A" w:rsidRPr="00BD3A6E">
        <w:t>funds</w:t>
      </w:r>
      <w:r w:rsidRPr="00BD3A6E">
        <w:t xml:space="preserve"> across a broad range of groups </w:t>
      </w:r>
      <w:r w:rsidR="00B131AE">
        <w:t>meaning</w:t>
      </w:r>
      <w:r w:rsidR="00B131AE" w:rsidRPr="00BD3A6E">
        <w:t xml:space="preserve"> </w:t>
      </w:r>
      <w:r w:rsidRPr="00BD3A6E">
        <w:t xml:space="preserve">that grants </w:t>
      </w:r>
      <w:r w:rsidR="008749FC">
        <w:t>for</w:t>
      </w:r>
      <w:r w:rsidRPr="00BD3A6E">
        <w:t xml:space="preserve"> as little as $100 are considered.</w:t>
      </w:r>
    </w:p>
    <w:p w14:paraId="49BBFF0C" w14:textId="77777777" w:rsidR="00E7404E" w:rsidRPr="00CE5757" w:rsidRDefault="00E7404E" w:rsidP="004049A4">
      <w:pPr>
        <w:numPr>
          <w:ilvl w:val="0"/>
          <w:numId w:val="0"/>
        </w:numPr>
        <w:spacing w:line="276" w:lineRule="auto"/>
        <w:rPr>
          <w:rFonts w:cs="Lao UI"/>
        </w:rPr>
      </w:pPr>
      <w:r w:rsidRPr="30E0CD5E">
        <w:rPr>
          <w:rFonts w:cs="Lao UI"/>
        </w:rPr>
        <w:t>Council may elect not to allocate the entire budget in this funding round.</w:t>
      </w:r>
      <w:bookmarkStart w:id="16" w:name="_Hlk37075723"/>
      <w:r w:rsidRPr="30E0CD5E">
        <w:rPr>
          <w:rFonts w:cs="Lao UI"/>
        </w:rPr>
        <w:t xml:space="preserve"> </w:t>
      </w:r>
    </w:p>
    <w:p w14:paraId="6149EBBD" w14:textId="0D840C11" w:rsidR="0058214E" w:rsidRPr="00CE5757" w:rsidRDefault="00F04AF4" w:rsidP="004049A4">
      <w:pPr>
        <w:numPr>
          <w:ilvl w:val="0"/>
          <w:numId w:val="0"/>
        </w:numPr>
        <w:spacing w:line="276" w:lineRule="auto"/>
        <w:rPr>
          <w:rFonts w:cs="Lao UI"/>
        </w:rPr>
      </w:pPr>
      <w:r w:rsidRPr="005E5CCB">
        <w:rPr>
          <w:rFonts w:cs="Lao UI"/>
        </w:rPr>
        <w:t xml:space="preserve">Community groups and </w:t>
      </w:r>
      <w:r w:rsidR="00A420A7" w:rsidRPr="005E5CCB">
        <w:rPr>
          <w:rFonts w:cs="Lao UI"/>
        </w:rPr>
        <w:t>organisations</w:t>
      </w:r>
      <w:r w:rsidRPr="005E5CCB">
        <w:rPr>
          <w:rFonts w:cs="Lao UI"/>
        </w:rPr>
        <w:t xml:space="preserve"> within the Alpine Shire are also </w:t>
      </w:r>
      <w:r w:rsidR="005E5CCB" w:rsidRPr="005E5CCB">
        <w:rPr>
          <w:rFonts w:cs="Lao UI"/>
        </w:rPr>
        <w:t>encouraged to get in contact with</w:t>
      </w:r>
      <w:r w:rsidR="005E5CCB">
        <w:rPr>
          <w:rFonts w:cs="Lao UI"/>
          <w:b/>
          <w:bCs/>
        </w:rPr>
        <w:t xml:space="preserve"> </w:t>
      </w:r>
      <w:r w:rsidR="00330F30" w:rsidRPr="6D8E5A8D">
        <w:rPr>
          <w:rFonts w:cs="Lao UI"/>
          <w:b/>
          <w:bCs/>
        </w:rPr>
        <w:t xml:space="preserve">Community Bank </w:t>
      </w:r>
      <w:r w:rsidR="00225CA0" w:rsidRPr="6D8E5A8D">
        <w:rPr>
          <w:rFonts w:cs="Lao UI"/>
          <w:b/>
          <w:bCs/>
        </w:rPr>
        <w:t>Bright</w:t>
      </w:r>
      <w:r w:rsidR="00225CA0" w:rsidRPr="6D8E5A8D">
        <w:rPr>
          <w:rFonts w:cs="Lao UI"/>
        </w:rPr>
        <w:t xml:space="preserve"> and </w:t>
      </w:r>
      <w:r w:rsidR="00225CA0" w:rsidRPr="6D8E5A8D">
        <w:rPr>
          <w:rFonts w:cs="Lao UI"/>
          <w:b/>
          <w:bCs/>
        </w:rPr>
        <w:t>Community Bank Mount Beauty &amp; District</w:t>
      </w:r>
      <w:r w:rsidR="00225CA0" w:rsidRPr="6D8E5A8D">
        <w:rPr>
          <w:rFonts w:cs="Lao UI"/>
        </w:rPr>
        <w:t xml:space="preserve"> </w:t>
      </w:r>
      <w:r w:rsidR="005E5CCB">
        <w:rPr>
          <w:rFonts w:cs="Lao UI"/>
        </w:rPr>
        <w:t xml:space="preserve">for </w:t>
      </w:r>
      <w:r w:rsidR="006F70A3">
        <w:rPr>
          <w:rFonts w:cs="Lao UI"/>
        </w:rPr>
        <w:t xml:space="preserve">further </w:t>
      </w:r>
      <w:r w:rsidR="00D030B4">
        <w:rPr>
          <w:rFonts w:cs="Lao UI"/>
        </w:rPr>
        <w:t xml:space="preserve">funding </w:t>
      </w:r>
      <w:r w:rsidR="006F70A3">
        <w:rPr>
          <w:rFonts w:cs="Lao UI"/>
        </w:rPr>
        <w:t xml:space="preserve">opportunities. Our Community Banks </w:t>
      </w:r>
      <w:r w:rsidR="00D0534B" w:rsidRPr="6D8E5A8D">
        <w:rPr>
          <w:rFonts w:cs="Lao UI"/>
        </w:rPr>
        <w:t xml:space="preserve">give up to 80% of their profits back to community and </w:t>
      </w:r>
      <w:r w:rsidR="00225CA0" w:rsidRPr="6D8E5A8D">
        <w:rPr>
          <w:rFonts w:cs="Lao UI"/>
        </w:rPr>
        <w:t>are committed to supporting local community groups and organisations to achieve their goals.</w:t>
      </w:r>
    </w:p>
    <w:p w14:paraId="02096372" w14:textId="7E40D4C5" w:rsidR="00797F19" w:rsidRPr="003A4E4A" w:rsidRDefault="6872368F" w:rsidP="6D8E5A8D">
      <w:pPr>
        <w:numPr>
          <w:ilvl w:val="0"/>
          <w:numId w:val="0"/>
        </w:numPr>
        <w:spacing w:line="276" w:lineRule="auto"/>
        <w:rPr>
          <w:rFonts w:cs="Lao UI"/>
        </w:rPr>
      </w:pPr>
      <w:r w:rsidRPr="6D8E5A8D">
        <w:rPr>
          <w:rFonts w:cs="Lao UI"/>
        </w:rPr>
        <w:t xml:space="preserve">For more information about </w:t>
      </w:r>
      <w:r w:rsidR="00225CA0" w:rsidRPr="00D030B4">
        <w:rPr>
          <w:rFonts w:cs="Lao UI"/>
          <w:b/>
          <w:bCs/>
        </w:rPr>
        <w:t>Community Bank</w:t>
      </w:r>
      <w:r w:rsidR="00330F30" w:rsidRPr="00D030B4">
        <w:rPr>
          <w:rFonts w:cs="Lao UI"/>
          <w:b/>
          <w:bCs/>
        </w:rPr>
        <w:t xml:space="preserve"> Brigh</w:t>
      </w:r>
      <w:r w:rsidR="00D030B4">
        <w:rPr>
          <w:rFonts w:cs="Lao UI"/>
          <w:b/>
          <w:bCs/>
        </w:rPr>
        <w:t xml:space="preserve">t’s </w:t>
      </w:r>
      <w:r w:rsidR="277B2FAF" w:rsidRPr="6D8E5A8D">
        <w:rPr>
          <w:rFonts w:cs="Lao UI"/>
        </w:rPr>
        <w:t>Sponsorships and Grants round</w:t>
      </w:r>
      <w:r w:rsidR="00D030B4">
        <w:rPr>
          <w:rFonts w:cs="Lao UI"/>
        </w:rPr>
        <w:t>,</w:t>
      </w:r>
      <w:r w:rsidR="3A2AC0B9" w:rsidRPr="6D8E5A8D">
        <w:rPr>
          <w:rFonts w:cs="Lao UI"/>
        </w:rPr>
        <w:t xml:space="preserve"> email </w:t>
      </w:r>
      <w:hyperlink r:id="rId18">
        <w:r w:rsidR="3A2AC0B9" w:rsidRPr="6D8E5A8D">
          <w:rPr>
            <w:rStyle w:val="Hyperlink"/>
          </w:rPr>
          <w:t>sponsorship@communitybankbright.org</w:t>
        </w:r>
      </w:hyperlink>
      <w:r w:rsidR="00D030B4">
        <w:t>,</w:t>
      </w:r>
      <w:r w:rsidR="3A2AC0B9" w:rsidRPr="6D8E5A8D">
        <w:rPr>
          <w:rFonts w:cs="Lao UI"/>
        </w:rPr>
        <w:t xml:space="preserve"> or visit</w:t>
      </w:r>
      <w:r w:rsidR="2AA75E54" w:rsidRPr="6D8E5A8D">
        <w:rPr>
          <w:rFonts w:cs="Lao UI"/>
        </w:rPr>
        <w:t xml:space="preserve"> Community Bank Bright’s </w:t>
      </w:r>
      <w:hyperlink r:id="rId19">
        <w:r w:rsidR="2AA75E54" w:rsidRPr="6D8E5A8D">
          <w:rPr>
            <w:rStyle w:val="Hyperlink"/>
          </w:rPr>
          <w:t>webpage</w:t>
        </w:r>
      </w:hyperlink>
      <w:r w:rsidR="2AA75E54" w:rsidRPr="6D8E5A8D">
        <w:rPr>
          <w:rFonts w:cs="Lao UI"/>
        </w:rPr>
        <w:t xml:space="preserve">. </w:t>
      </w:r>
    </w:p>
    <w:p w14:paraId="49770EF3" w14:textId="70E857B4" w:rsidR="00797F19" w:rsidRPr="003A4E4A" w:rsidRDefault="00797F19" w:rsidP="004049A4">
      <w:pPr>
        <w:numPr>
          <w:ilvl w:val="0"/>
          <w:numId w:val="0"/>
        </w:numPr>
        <w:spacing w:line="276" w:lineRule="auto"/>
        <w:rPr>
          <w:rFonts w:cs="Lao UI"/>
        </w:rPr>
      </w:pPr>
      <w:bookmarkStart w:id="17" w:name="_Toc40438244"/>
      <w:bookmarkEnd w:id="16"/>
      <w:r w:rsidRPr="00D030B4">
        <w:rPr>
          <w:rFonts w:cs="Lao UI"/>
          <w:b/>
          <w:bCs/>
        </w:rPr>
        <w:t>Community Bank Mount Beauty &amp; District</w:t>
      </w:r>
      <w:r w:rsidRPr="4F168C3A">
        <w:rPr>
          <w:rFonts w:cs="Lao UI"/>
        </w:rPr>
        <w:t xml:space="preserve"> has two funding rounds </w:t>
      </w:r>
      <w:r w:rsidR="00F07E74" w:rsidRPr="4F168C3A">
        <w:rPr>
          <w:rFonts w:cs="Lao UI"/>
        </w:rPr>
        <w:t>commencing</w:t>
      </w:r>
      <w:r w:rsidR="00B131AE" w:rsidRPr="4F168C3A">
        <w:rPr>
          <w:rFonts w:cs="Lao UI"/>
        </w:rPr>
        <w:t xml:space="preserve"> in</w:t>
      </w:r>
      <w:r w:rsidRPr="4F168C3A">
        <w:rPr>
          <w:rFonts w:cs="Lao UI"/>
        </w:rPr>
        <w:t xml:space="preserve"> January and July each year</w:t>
      </w:r>
      <w:r w:rsidR="2976AD0A" w:rsidRPr="4F168C3A">
        <w:rPr>
          <w:rFonts w:cs="Lao UI"/>
        </w:rPr>
        <w:t xml:space="preserve"> - closing on 30 March and 30 September respectively</w:t>
      </w:r>
      <w:r w:rsidR="00B131AE" w:rsidRPr="4F168C3A">
        <w:rPr>
          <w:rFonts w:cs="Lao UI"/>
        </w:rPr>
        <w:t>.</w:t>
      </w:r>
      <w:r w:rsidRPr="4F168C3A">
        <w:rPr>
          <w:rFonts w:cs="Lao UI"/>
        </w:rPr>
        <w:t xml:space="preserve"> </w:t>
      </w:r>
      <w:r w:rsidR="00B131AE" w:rsidRPr="4F168C3A">
        <w:rPr>
          <w:rFonts w:cs="Lao UI"/>
        </w:rPr>
        <w:t>E</w:t>
      </w:r>
      <w:r w:rsidRPr="4F168C3A">
        <w:rPr>
          <w:rFonts w:cs="Lao UI"/>
        </w:rPr>
        <w:t xml:space="preserve">ligible groups can contact </w:t>
      </w:r>
      <w:r w:rsidR="00FF02D0" w:rsidRPr="4F168C3A">
        <w:rPr>
          <w:rFonts w:cs="Lao UI"/>
        </w:rPr>
        <w:t>Community Bank Mount Beauty &amp; District</w:t>
      </w:r>
      <w:r w:rsidRPr="4F168C3A">
        <w:rPr>
          <w:rFonts w:cs="Lao UI"/>
        </w:rPr>
        <w:t xml:space="preserve"> for information about sponsorship on </w:t>
      </w:r>
      <w:r w:rsidRPr="00A420A7">
        <w:rPr>
          <w:rFonts w:cs="Lao UI"/>
          <w:b/>
          <w:bCs/>
        </w:rPr>
        <w:t>03 5754 4484</w:t>
      </w:r>
      <w:r w:rsidRPr="4F168C3A">
        <w:rPr>
          <w:rFonts w:cs="Lao UI"/>
        </w:rPr>
        <w:t xml:space="preserve">. Application forms and further information are also available via email to the Company Secretary at </w:t>
      </w:r>
      <w:hyperlink r:id="rId20">
        <w:r w:rsidRPr="00A420A7">
          <w:rPr>
            <w:rFonts w:cs="Lao UI"/>
            <w:b/>
            <w:bCs/>
          </w:rPr>
          <w:t>kmmcel@westnet.com.au</w:t>
        </w:r>
      </w:hyperlink>
      <w:r w:rsidR="00A420A7">
        <w:rPr>
          <w:b/>
          <w:bCs/>
        </w:rPr>
        <w:t>.</w:t>
      </w:r>
    </w:p>
    <w:p w14:paraId="593EFF8E" w14:textId="0565C9A5" w:rsidR="00E7404E" w:rsidRPr="00797F19" w:rsidRDefault="009D7822" w:rsidP="6D8E5A8D">
      <w:pPr>
        <w:pStyle w:val="Heading1"/>
        <w:tabs>
          <w:tab w:val="num" w:pos="426"/>
        </w:tabs>
        <w:ind w:left="426" w:hanging="426"/>
      </w:pPr>
      <w:bookmarkStart w:id="18" w:name="_Toc165627436"/>
      <w:bookmarkStart w:id="19" w:name="_Toc256782088"/>
      <w:bookmarkStart w:id="20" w:name="_Toc165628447"/>
      <w:r>
        <w:t>FUNDING CRITERIA</w:t>
      </w:r>
      <w:bookmarkEnd w:id="17"/>
      <w:bookmarkEnd w:id="18"/>
      <w:bookmarkEnd w:id="19"/>
      <w:bookmarkEnd w:id="20"/>
    </w:p>
    <w:p w14:paraId="545505D6" w14:textId="4BED2FB7" w:rsidR="00D2049F" w:rsidRPr="00FE1622" w:rsidRDefault="00D2049F" w:rsidP="222A2E1D">
      <w:pPr>
        <w:pStyle w:val="BodyText2"/>
        <w:numPr>
          <w:ilvl w:val="0"/>
          <w:numId w:val="0"/>
        </w:numPr>
        <w:spacing w:after="0" w:line="276" w:lineRule="auto"/>
        <w:rPr>
          <w:rFonts w:cs="Lao UI"/>
        </w:rPr>
      </w:pPr>
      <w:r w:rsidRPr="6D8E5A8D">
        <w:rPr>
          <w:rFonts w:cs="Lao UI"/>
        </w:rPr>
        <w:t xml:space="preserve">Funding will support a broad range of initiatives within the Alpine Shire </w:t>
      </w:r>
      <w:r w:rsidR="00FE1622" w:rsidRPr="6D8E5A8D">
        <w:rPr>
          <w:rFonts w:cs="Lao UI"/>
        </w:rPr>
        <w:t>that</w:t>
      </w:r>
      <w:r w:rsidRPr="6D8E5A8D">
        <w:rPr>
          <w:rFonts w:cs="Lao UI"/>
        </w:rPr>
        <w:t xml:space="preserve"> contribute to the building of healthy, strong, resilient, and connected communities. Alpine Shire Council </w:t>
      </w:r>
      <w:r w:rsidR="00FE1622" w:rsidRPr="6D8E5A8D">
        <w:rPr>
          <w:rFonts w:cs="Lao UI"/>
        </w:rPr>
        <w:t xml:space="preserve">strongly </w:t>
      </w:r>
      <w:r w:rsidRPr="6D8E5A8D">
        <w:rPr>
          <w:rFonts w:cs="Lao UI"/>
        </w:rPr>
        <w:t xml:space="preserve">encourages applications for projects </w:t>
      </w:r>
      <w:r w:rsidR="00FE1622" w:rsidRPr="6D8E5A8D">
        <w:rPr>
          <w:rFonts w:cs="Lao UI"/>
        </w:rPr>
        <w:t xml:space="preserve">that </w:t>
      </w:r>
      <w:r w:rsidRPr="6D8E5A8D">
        <w:rPr>
          <w:rFonts w:cs="Lao UI"/>
        </w:rPr>
        <w:t xml:space="preserve">consider Council’s </w:t>
      </w:r>
      <w:r w:rsidRPr="6D8E5A8D">
        <w:rPr>
          <w:rFonts w:cs="Lao UI"/>
          <w:i/>
          <w:iCs/>
        </w:rPr>
        <w:t>Municipal Public Health and Wellbeing</w:t>
      </w:r>
      <w:r w:rsidRPr="6D8E5A8D">
        <w:rPr>
          <w:rFonts w:cs="Lao UI"/>
        </w:rPr>
        <w:t xml:space="preserve"> </w:t>
      </w:r>
      <w:r w:rsidR="00FE1622" w:rsidRPr="6D8E5A8D">
        <w:rPr>
          <w:rFonts w:cs="Lao UI"/>
        </w:rPr>
        <w:t>p</w:t>
      </w:r>
      <w:r w:rsidRPr="6D8E5A8D">
        <w:rPr>
          <w:rFonts w:cs="Lao UI"/>
        </w:rPr>
        <w:t>riorities</w:t>
      </w:r>
      <w:r w:rsidR="17927B7A" w:rsidRPr="6D8E5A8D">
        <w:rPr>
          <w:rFonts w:cs="Lao UI"/>
        </w:rPr>
        <w:t>, as well as the</w:t>
      </w:r>
      <w:r w:rsidR="17927B7A" w:rsidRPr="6D8E5A8D">
        <w:rPr>
          <w:rFonts w:cs="Lao UI"/>
          <w:i/>
          <w:iCs/>
        </w:rPr>
        <w:t xml:space="preserve"> </w:t>
      </w:r>
      <w:hyperlink r:id="rId21" w:history="1">
        <w:r w:rsidR="17927B7A" w:rsidRPr="00F755F7">
          <w:rPr>
            <w:rStyle w:val="Hyperlink"/>
            <w:rFonts w:cs="Lao UI"/>
            <w:i/>
            <w:iCs/>
          </w:rPr>
          <w:t>Fair Access</w:t>
        </w:r>
      </w:hyperlink>
      <w:r w:rsidR="17927B7A" w:rsidRPr="6D8E5A8D">
        <w:rPr>
          <w:rFonts w:cs="Lao UI"/>
          <w:i/>
          <w:iCs/>
        </w:rPr>
        <w:t xml:space="preserve"> Policy</w:t>
      </w:r>
      <w:r w:rsidRPr="6D8E5A8D">
        <w:rPr>
          <w:rFonts w:cs="Lao UI"/>
        </w:rPr>
        <w:t>:</w:t>
      </w:r>
    </w:p>
    <w:p w14:paraId="5CB5202F" w14:textId="594733D0" w:rsidR="00E7404E" w:rsidRPr="001F0B74" w:rsidRDefault="00330F30" w:rsidP="0006536C">
      <w:pPr>
        <w:numPr>
          <w:ilvl w:val="0"/>
          <w:numId w:val="28"/>
        </w:numPr>
        <w:spacing w:before="240" w:after="0" w:line="276" w:lineRule="auto"/>
        <w:ind w:left="426"/>
        <w:rPr>
          <w:rFonts w:cs="Lao UI"/>
        </w:rPr>
      </w:pPr>
      <w:r>
        <w:rPr>
          <w:rFonts w:cs="Lao UI"/>
        </w:rPr>
        <w:t>Increasing healthy</w:t>
      </w:r>
      <w:r w:rsidR="00F80A57">
        <w:rPr>
          <w:rFonts w:cs="Lao UI"/>
        </w:rPr>
        <w:t xml:space="preserve"> lifestyles through</w:t>
      </w:r>
      <w:r w:rsidR="00CA2ABF">
        <w:rPr>
          <w:rFonts w:cs="Lao UI"/>
        </w:rPr>
        <w:t xml:space="preserve"> resilient food systems, nourishing food</w:t>
      </w:r>
      <w:r>
        <w:rPr>
          <w:rFonts w:cs="Lao UI"/>
        </w:rPr>
        <w:t xml:space="preserve"> and physical activity</w:t>
      </w:r>
    </w:p>
    <w:p w14:paraId="2BA0879D" w14:textId="345573E8" w:rsidR="00E7404E" w:rsidRPr="001F0B74" w:rsidRDefault="00330F30" w:rsidP="00423E6C">
      <w:pPr>
        <w:numPr>
          <w:ilvl w:val="0"/>
          <w:numId w:val="28"/>
        </w:numPr>
        <w:spacing w:after="0" w:line="276" w:lineRule="auto"/>
        <w:ind w:left="426"/>
        <w:rPr>
          <w:rFonts w:cs="Lao UI"/>
        </w:rPr>
      </w:pPr>
      <w:r>
        <w:rPr>
          <w:rFonts w:cs="Lao UI"/>
        </w:rPr>
        <w:t>Reducing the impact of climate change on health and wellbeing</w:t>
      </w:r>
    </w:p>
    <w:p w14:paraId="487F5206" w14:textId="3C44FA29" w:rsidR="00E7404E" w:rsidRPr="001F0B74" w:rsidRDefault="00330F30" w:rsidP="00423E6C">
      <w:pPr>
        <w:numPr>
          <w:ilvl w:val="0"/>
          <w:numId w:val="28"/>
        </w:numPr>
        <w:spacing w:after="0" w:line="276" w:lineRule="auto"/>
        <w:ind w:left="426"/>
        <w:rPr>
          <w:rFonts w:cs="Lao UI"/>
        </w:rPr>
      </w:pPr>
      <w:r>
        <w:rPr>
          <w:rFonts w:cs="Lao UI"/>
        </w:rPr>
        <w:t>Improving mental wellbeing</w:t>
      </w:r>
      <w:r w:rsidR="008A03C8">
        <w:rPr>
          <w:rFonts w:cs="Lao UI"/>
        </w:rPr>
        <w:t xml:space="preserve"> across all stages of life</w:t>
      </w:r>
    </w:p>
    <w:p w14:paraId="577A8EAA" w14:textId="093157D9" w:rsidR="00E7404E" w:rsidRDefault="00384E05" w:rsidP="00423E6C">
      <w:pPr>
        <w:numPr>
          <w:ilvl w:val="0"/>
          <w:numId w:val="28"/>
        </w:numPr>
        <w:spacing w:after="0" w:line="276" w:lineRule="auto"/>
        <w:ind w:left="426"/>
        <w:rPr>
          <w:rFonts w:cs="Lao UI"/>
        </w:rPr>
      </w:pPr>
      <w:r>
        <w:rPr>
          <w:rFonts w:cs="Lao UI"/>
        </w:rPr>
        <w:t>Gender equity and p</w:t>
      </w:r>
      <w:r w:rsidR="00330F30">
        <w:rPr>
          <w:rFonts w:cs="Lao UI"/>
        </w:rPr>
        <w:t>reventing all forms of violence</w:t>
      </w:r>
    </w:p>
    <w:p w14:paraId="50A659BC" w14:textId="48FD32C3" w:rsidR="00DF1DA3" w:rsidRPr="00384E05" w:rsidRDefault="004A0C40" w:rsidP="00384E05">
      <w:pPr>
        <w:numPr>
          <w:ilvl w:val="0"/>
          <w:numId w:val="28"/>
        </w:numPr>
        <w:spacing w:after="0" w:line="276" w:lineRule="auto"/>
        <w:ind w:left="426"/>
        <w:rPr>
          <w:rFonts w:cs="Lao UI"/>
        </w:rPr>
      </w:pPr>
      <w:r w:rsidRPr="027B9480">
        <w:rPr>
          <w:rFonts w:cs="Lao UI"/>
        </w:rPr>
        <w:t>Promotion of women</w:t>
      </w:r>
      <w:r w:rsidR="005E3DA2">
        <w:rPr>
          <w:rFonts w:cs="Lao UI"/>
        </w:rPr>
        <w:t xml:space="preserve">, </w:t>
      </w:r>
      <w:r w:rsidR="681FECAF" w:rsidRPr="027B9480">
        <w:rPr>
          <w:rFonts w:cs="Lao UI"/>
        </w:rPr>
        <w:t>girls</w:t>
      </w:r>
      <w:r w:rsidR="005E3DA2">
        <w:rPr>
          <w:rFonts w:cs="Lao UI"/>
        </w:rPr>
        <w:t xml:space="preserve">, and </w:t>
      </w:r>
      <w:r w:rsidR="002835DC">
        <w:rPr>
          <w:rFonts w:cs="Lao UI"/>
        </w:rPr>
        <w:t>trans</w:t>
      </w:r>
      <w:r w:rsidRPr="027B9480">
        <w:rPr>
          <w:rFonts w:cs="Lao UI"/>
        </w:rPr>
        <w:t xml:space="preserve"> participation in community sports</w:t>
      </w:r>
      <w:r w:rsidR="00384E05">
        <w:rPr>
          <w:rFonts w:cs="Lao UI"/>
        </w:rPr>
        <w:t xml:space="preserve">, and in </w:t>
      </w:r>
      <w:r w:rsidR="001C3485" w:rsidRPr="00384E05">
        <w:rPr>
          <w:rFonts w:cs="Lao UI"/>
        </w:rPr>
        <w:t>governance/leadership position</w:t>
      </w:r>
      <w:r w:rsidR="006C3B5D" w:rsidRPr="00384E05">
        <w:rPr>
          <w:rFonts w:cs="Lao UI"/>
        </w:rPr>
        <w:t>s</w:t>
      </w:r>
      <w:r w:rsidR="001C3485" w:rsidRPr="00384E05">
        <w:rPr>
          <w:rFonts w:cs="Lao UI"/>
        </w:rPr>
        <w:t xml:space="preserve"> </w:t>
      </w:r>
      <w:r w:rsidR="006C3B5D" w:rsidRPr="00384E05">
        <w:rPr>
          <w:rFonts w:cs="Lao UI"/>
        </w:rPr>
        <w:t>for</w:t>
      </w:r>
      <w:r w:rsidR="001C3485" w:rsidRPr="00384E05">
        <w:rPr>
          <w:rFonts w:cs="Lao UI"/>
        </w:rPr>
        <w:t xml:space="preserve"> sporting groups.</w:t>
      </w:r>
    </w:p>
    <w:p w14:paraId="090A3C20" w14:textId="0E5FE23E" w:rsidR="008A03C8" w:rsidRDefault="00B36B25" w:rsidP="00423E6C">
      <w:pPr>
        <w:numPr>
          <w:ilvl w:val="0"/>
          <w:numId w:val="28"/>
        </w:numPr>
        <w:spacing w:after="0" w:line="276" w:lineRule="auto"/>
        <w:ind w:left="426"/>
        <w:rPr>
          <w:rFonts w:cs="Lao UI"/>
        </w:rPr>
      </w:pPr>
      <w:r>
        <w:rPr>
          <w:rFonts w:cs="Lao UI"/>
        </w:rPr>
        <w:t>Engagement with First Nations people, and meaningful reconciliation activities.</w:t>
      </w:r>
    </w:p>
    <w:p w14:paraId="44B94105" w14:textId="0D907885" w:rsidR="003A4E4A" w:rsidRDefault="00E7404E" w:rsidP="003A4E4A">
      <w:pPr>
        <w:pStyle w:val="BodyText2"/>
        <w:numPr>
          <w:ilvl w:val="0"/>
          <w:numId w:val="0"/>
        </w:numPr>
        <w:spacing w:before="240" w:after="0" w:line="276" w:lineRule="auto"/>
        <w:rPr>
          <w:rFonts w:cs="Lao UI"/>
        </w:rPr>
      </w:pPr>
      <w:r w:rsidRPr="4F168C3A">
        <w:rPr>
          <w:rFonts w:cs="Lao UI"/>
        </w:rPr>
        <w:lastRenderedPageBreak/>
        <w:t>Grants are open to not-for-profit community organisations</w:t>
      </w:r>
      <w:r w:rsidR="00FE1622" w:rsidRPr="4F168C3A">
        <w:rPr>
          <w:rFonts w:cs="Lao UI"/>
        </w:rPr>
        <w:t xml:space="preserve">, </w:t>
      </w:r>
      <w:r w:rsidR="00BE7AD1" w:rsidRPr="4F168C3A">
        <w:rPr>
          <w:rFonts w:cs="Lao UI"/>
        </w:rPr>
        <w:t>clubs</w:t>
      </w:r>
      <w:r w:rsidRPr="4F168C3A">
        <w:rPr>
          <w:rFonts w:cs="Lao UI"/>
        </w:rPr>
        <w:t xml:space="preserve"> </w:t>
      </w:r>
      <w:r w:rsidR="00FE1622" w:rsidRPr="4F168C3A">
        <w:rPr>
          <w:rFonts w:cs="Lao UI"/>
        </w:rPr>
        <w:t>and</w:t>
      </w:r>
      <w:r w:rsidRPr="4F168C3A">
        <w:rPr>
          <w:rFonts w:cs="Lao UI"/>
        </w:rPr>
        <w:t xml:space="preserve"> youth </w:t>
      </w:r>
      <w:r w:rsidR="00BE7AD1" w:rsidRPr="4F168C3A">
        <w:rPr>
          <w:rFonts w:cs="Lao UI"/>
        </w:rPr>
        <w:t xml:space="preserve">groups for </w:t>
      </w:r>
      <w:r w:rsidRPr="4F168C3A">
        <w:rPr>
          <w:rFonts w:cs="Lao UI"/>
        </w:rPr>
        <w:t>projects, programs</w:t>
      </w:r>
      <w:r w:rsidR="349BCBDC" w:rsidRPr="4F168C3A">
        <w:rPr>
          <w:rFonts w:cs="Lao UI"/>
        </w:rPr>
        <w:t xml:space="preserve"> </w:t>
      </w:r>
      <w:r w:rsidR="00FE1622" w:rsidRPr="4F168C3A">
        <w:rPr>
          <w:rFonts w:cs="Lao UI"/>
        </w:rPr>
        <w:t xml:space="preserve">that </w:t>
      </w:r>
      <w:r w:rsidRPr="4F168C3A">
        <w:rPr>
          <w:rFonts w:cs="Lao UI"/>
        </w:rPr>
        <w:t>will take place in the Alpine Shire and that demonstrate benefit to the residents of the Alpine Shire.</w:t>
      </w:r>
    </w:p>
    <w:p w14:paraId="1F3D992D" w14:textId="3A1A7437" w:rsidR="005F5B87" w:rsidRPr="005F5B87" w:rsidRDefault="005F5B87" w:rsidP="003A4E4A">
      <w:pPr>
        <w:pStyle w:val="BodyText2"/>
        <w:numPr>
          <w:ilvl w:val="0"/>
          <w:numId w:val="0"/>
        </w:numPr>
        <w:spacing w:before="240" w:after="0" w:line="276" w:lineRule="auto"/>
      </w:pPr>
      <w:r>
        <w:t>Alpine Shire Council recognises and acknowledges the ongoing connection of First Peoples and Traditional Owners of the land which is known as the Alpine Shire</w:t>
      </w:r>
      <w:r w:rsidR="00F27089">
        <w:t>. We</w:t>
      </w:r>
      <w:r>
        <w:t xml:space="preserve"> encourage First Peoples and Traditional Owners to apply for community grants to support </w:t>
      </w:r>
      <w:r w:rsidRPr="4F168C3A">
        <w:rPr>
          <w:color w:val="auto"/>
        </w:rPr>
        <w:t>local activities, projects including</w:t>
      </w:r>
      <w:r w:rsidR="00E0343C" w:rsidRPr="4F168C3A">
        <w:rPr>
          <w:color w:val="auto"/>
        </w:rPr>
        <w:t>,</w:t>
      </w:r>
      <w:r w:rsidRPr="4F168C3A">
        <w:rPr>
          <w:color w:val="auto"/>
        </w:rPr>
        <w:t xml:space="preserve"> but not limited to</w:t>
      </w:r>
      <w:r w:rsidR="00E0343C" w:rsidRPr="4F168C3A">
        <w:rPr>
          <w:color w:val="auto"/>
        </w:rPr>
        <w:t>,</w:t>
      </w:r>
      <w:r w:rsidRPr="4F168C3A">
        <w:rPr>
          <w:color w:val="auto"/>
        </w:rPr>
        <w:t xml:space="preserve"> National Reconciliation Week</w:t>
      </w:r>
      <w:r w:rsidR="00080417" w:rsidRPr="4F168C3A">
        <w:rPr>
          <w:color w:val="auto"/>
        </w:rPr>
        <w:t xml:space="preserve"> and NAIDOC Week</w:t>
      </w:r>
      <w:r w:rsidRPr="4F168C3A">
        <w:rPr>
          <w:color w:val="auto"/>
        </w:rPr>
        <w:t>.</w:t>
      </w:r>
    </w:p>
    <w:p w14:paraId="12004246" w14:textId="488920CD" w:rsidR="00E7404E" w:rsidRPr="009D7822" w:rsidRDefault="00080417" w:rsidP="00BE7AD1">
      <w:pPr>
        <w:pStyle w:val="BodyText2"/>
        <w:numPr>
          <w:ilvl w:val="0"/>
          <w:numId w:val="0"/>
        </w:numPr>
        <w:spacing w:before="240" w:after="0" w:line="276" w:lineRule="auto"/>
        <w:rPr>
          <w:rFonts w:cs="Lao UI"/>
        </w:rPr>
      </w:pPr>
      <w:commentRangeStart w:id="21"/>
      <w:r w:rsidRPr="4F168C3A">
        <w:rPr>
          <w:rFonts w:cs="Lao UI"/>
        </w:rPr>
        <w:t>In 202</w:t>
      </w:r>
      <w:r w:rsidR="00A93BAB">
        <w:rPr>
          <w:rFonts w:cs="Lao UI"/>
        </w:rPr>
        <w:t>5</w:t>
      </w:r>
      <w:r w:rsidRPr="4F168C3A">
        <w:rPr>
          <w:rFonts w:cs="Lao UI"/>
        </w:rPr>
        <w:t>, f</w:t>
      </w:r>
      <w:r w:rsidR="00E7404E" w:rsidRPr="4F168C3A">
        <w:rPr>
          <w:rFonts w:cs="Lao UI"/>
        </w:rPr>
        <w:t xml:space="preserve">unding is available for </w:t>
      </w:r>
      <w:r w:rsidR="22CEF867" w:rsidRPr="4F168C3A">
        <w:rPr>
          <w:rFonts w:cs="Lao UI"/>
        </w:rPr>
        <w:t xml:space="preserve">the below </w:t>
      </w:r>
      <w:r w:rsidR="00E7404E" w:rsidRPr="4F168C3A">
        <w:rPr>
          <w:rFonts w:cs="Lao UI"/>
        </w:rPr>
        <w:t>categories:</w:t>
      </w:r>
      <w:commentRangeEnd w:id="21"/>
      <w:r>
        <w:rPr>
          <w:rStyle w:val="CommentReference"/>
        </w:rPr>
        <w:commentReference w:id="21"/>
      </w:r>
    </w:p>
    <w:p w14:paraId="54E0EC1F" w14:textId="6FD5B018" w:rsidR="00E7404E" w:rsidRPr="009D7822" w:rsidRDefault="00E7404E" w:rsidP="222A2E1D">
      <w:pPr>
        <w:pStyle w:val="Heading2"/>
        <w:ind w:left="567" w:hanging="567"/>
      </w:pPr>
      <w:bookmarkStart w:id="22" w:name="_Toc40438246"/>
      <w:bookmarkStart w:id="23" w:name="_Toc165627437"/>
      <w:bookmarkStart w:id="24" w:name="_Toc165628448"/>
      <w:bookmarkStart w:id="25" w:name="_Toc214897479"/>
      <w:r>
        <w:rPr>
          <w:caps w:val="0"/>
        </w:rPr>
        <w:t>Community Project - Capital Improvements</w:t>
      </w:r>
      <w:bookmarkEnd w:id="22"/>
      <w:bookmarkEnd w:id="23"/>
      <w:bookmarkEnd w:id="24"/>
      <w:r>
        <w:tab/>
      </w:r>
      <w:r>
        <w:tab/>
      </w:r>
      <w:r>
        <w:tab/>
      </w:r>
      <w:bookmarkEnd w:id="25"/>
    </w:p>
    <w:p w14:paraId="7EB97BFE" w14:textId="73AF8D4C" w:rsidR="009D7822" w:rsidRDefault="00E7404E" w:rsidP="00BD1AB4">
      <w:pPr>
        <w:numPr>
          <w:ilvl w:val="0"/>
          <w:numId w:val="0"/>
        </w:numPr>
        <w:spacing w:after="240"/>
        <w:rPr>
          <w:rFonts w:cs="Lao UI"/>
        </w:rPr>
      </w:pPr>
      <w:commentRangeStart w:id="26"/>
      <w:r w:rsidRPr="0F24F549">
        <w:rPr>
          <w:rFonts w:cs="Lao UI"/>
        </w:rPr>
        <w:t>Permanent structures</w:t>
      </w:r>
      <w:r w:rsidR="00F27089" w:rsidRPr="0F24F549">
        <w:rPr>
          <w:rFonts w:cs="Lao UI"/>
        </w:rPr>
        <w:t xml:space="preserve"> and </w:t>
      </w:r>
      <w:r w:rsidRPr="0F24F549">
        <w:rPr>
          <w:rFonts w:cs="Lao UI"/>
        </w:rPr>
        <w:t>assets</w:t>
      </w:r>
      <w:r w:rsidR="00F27089" w:rsidRPr="0F24F549">
        <w:rPr>
          <w:rFonts w:cs="Lao UI"/>
        </w:rPr>
        <w:t xml:space="preserve"> including, but not limited to,</w:t>
      </w:r>
      <w:r w:rsidRPr="0F24F549">
        <w:rPr>
          <w:rFonts w:cs="Lao UI"/>
        </w:rPr>
        <w:t xml:space="preserve"> new items within community buildings, items for playgrounds, sculptures, new or improved recreational infrastructure to existing facilities, </w:t>
      </w:r>
      <w:r w:rsidR="00F27089" w:rsidRPr="0F24F549">
        <w:rPr>
          <w:rFonts w:cs="Lao UI"/>
        </w:rPr>
        <w:t xml:space="preserve">and </w:t>
      </w:r>
      <w:r w:rsidRPr="0F24F549">
        <w:rPr>
          <w:rFonts w:cs="Lao UI"/>
        </w:rPr>
        <w:t xml:space="preserve">projects requiring seed funding will be </w:t>
      </w:r>
      <w:r w:rsidR="2037391B" w:rsidRPr="0F24F549">
        <w:rPr>
          <w:rFonts w:cs="Lao UI"/>
        </w:rPr>
        <w:t>considered</w:t>
      </w:r>
      <w:r w:rsidRPr="0F24F549">
        <w:rPr>
          <w:rFonts w:cs="Lao UI"/>
        </w:rPr>
        <w:t xml:space="preserve">. </w:t>
      </w:r>
      <w:r w:rsidR="5A4F59BE" w:rsidRPr="0F24F549">
        <w:rPr>
          <w:rFonts w:cs="Lao UI"/>
        </w:rPr>
        <w:t>Improvements to Council owned property will be considered. This may include new equipment, such as dishwashers, provision of shade and new tables and chairs.</w:t>
      </w:r>
      <w:commentRangeEnd w:id="26"/>
      <w:r>
        <w:rPr>
          <w:rStyle w:val="CommentReference"/>
        </w:rPr>
        <w:commentReference w:id="26"/>
      </w:r>
      <w:r w:rsidR="5A4F59BE" w:rsidRPr="0F24F549">
        <w:rPr>
          <w:rFonts w:cs="Lao UI"/>
        </w:rPr>
        <w:t xml:space="preserve">   </w:t>
      </w:r>
    </w:p>
    <w:p w14:paraId="277784CE" w14:textId="4215547E" w:rsidR="009D7822" w:rsidRDefault="48A9D98E" w:rsidP="0067404F">
      <w:pPr>
        <w:numPr>
          <w:ilvl w:val="0"/>
          <w:numId w:val="0"/>
        </w:numPr>
        <w:spacing w:after="240"/>
        <w:rPr>
          <w:rFonts w:cs="Lao UI"/>
        </w:rPr>
      </w:pPr>
      <w:r w:rsidRPr="6D8E5A8D">
        <w:rPr>
          <w:rFonts w:cs="Lao UI"/>
        </w:rPr>
        <w:t xml:space="preserve">Priority will be given to </w:t>
      </w:r>
      <w:r w:rsidR="4E32C3BD" w:rsidRPr="6D8E5A8D">
        <w:rPr>
          <w:rFonts w:cs="Lao UI"/>
        </w:rPr>
        <w:t>c</w:t>
      </w:r>
      <w:r w:rsidR="22AFBC9E" w:rsidRPr="6D8E5A8D">
        <w:rPr>
          <w:rFonts w:cs="Lao UI"/>
        </w:rPr>
        <w:t xml:space="preserve">ommunity sports infrastructure </w:t>
      </w:r>
      <w:r w:rsidR="17BC3BA4" w:rsidRPr="6D8E5A8D">
        <w:rPr>
          <w:rFonts w:cs="Lao UI"/>
        </w:rPr>
        <w:t>improvements that</w:t>
      </w:r>
      <w:r w:rsidR="22AFBC9E" w:rsidRPr="6D8E5A8D">
        <w:rPr>
          <w:rFonts w:cs="Lao UI"/>
        </w:rPr>
        <w:t xml:space="preserve"> are</w:t>
      </w:r>
      <w:r w:rsidR="1FAAA0EE" w:rsidRPr="6D8E5A8D">
        <w:rPr>
          <w:rFonts w:cs="Lao UI"/>
        </w:rPr>
        <w:t xml:space="preserve"> in line with </w:t>
      </w:r>
      <w:hyperlink r:id="rId22">
        <w:r w:rsidR="1FAAA0EE" w:rsidRPr="6D8E5A8D">
          <w:rPr>
            <w:rStyle w:val="Hyperlink"/>
            <w:i/>
            <w:iCs/>
          </w:rPr>
          <w:t>Gender Equality Act 2020</w:t>
        </w:r>
      </w:hyperlink>
      <w:r w:rsidR="1FAAA0EE" w:rsidRPr="6D8E5A8D">
        <w:rPr>
          <w:rFonts w:cs="Lao UI"/>
        </w:rPr>
        <w:t xml:space="preserve">, and </w:t>
      </w:r>
      <w:r w:rsidR="1E6ADEE9" w:rsidRPr="6D8E5A8D">
        <w:rPr>
          <w:rFonts w:cs="Lao UI"/>
        </w:rPr>
        <w:t>the</w:t>
      </w:r>
      <w:r w:rsidR="1C6FE318" w:rsidRPr="6D8E5A8D">
        <w:rPr>
          <w:rFonts w:cs="Lao UI"/>
        </w:rPr>
        <w:t xml:space="preserve"> </w:t>
      </w:r>
      <w:hyperlink r:id="rId23" w:history="1">
        <w:r w:rsidR="1FAAA0EE" w:rsidRPr="00CF2DEE">
          <w:rPr>
            <w:rStyle w:val="Hyperlink"/>
            <w:i/>
            <w:iCs/>
          </w:rPr>
          <w:t xml:space="preserve">Fair Access </w:t>
        </w:r>
        <w:r w:rsidR="53AEEC75" w:rsidRPr="00CF2DEE">
          <w:rPr>
            <w:rStyle w:val="Hyperlink"/>
            <w:i/>
            <w:iCs/>
          </w:rPr>
          <w:t>Policy</w:t>
        </w:r>
      </w:hyperlink>
      <w:r w:rsidR="4BE294B7" w:rsidRPr="00CF2DEE">
        <w:rPr>
          <w:i/>
          <w:iCs/>
        </w:rPr>
        <w:t>,</w:t>
      </w:r>
      <w:r w:rsidR="4BE294B7" w:rsidRPr="6D8E5A8D">
        <w:rPr>
          <w:rFonts w:cs="Lao UI"/>
        </w:rPr>
        <w:t xml:space="preserve"> that create </w:t>
      </w:r>
      <w:r w:rsidR="759EB505" w:rsidRPr="6D8E5A8D">
        <w:rPr>
          <w:rFonts w:cs="Lao UI"/>
        </w:rPr>
        <w:t xml:space="preserve">sports and recreation </w:t>
      </w:r>
      <w:r w:rsidR="4BE294B7" w:rsidRPr="6D8E5A8D">
        <w:rPr>
          <w:rFonts w:cs="Lao UI"/>
        </w:rPr>
        <w:t xml:space="preserve">spaces that are </w:t>
      </w:r>
      <w:r w:rsidR="1F165275" w:rsidRPr="6D8E5A8D">
        <w:rPr>
          <w:rFonts w:cs="Lao UI"/>
        </w:rPr>
        <w:t>g</w:t>
      </w:r>
      <w:r w:rsidR="22AFBC9E" w:rsidRPr="6D8E5A8D">
        <w:rPr>
          <w:rFonts w:cs="Lao UI"/>
        </w:rPr>
        <w:t>enuinely welcoming, safe, and inclusive</w:t>
      </w:r>
      <w:r w:rsidR="323C9B33" w:rsidRPr="6D8E5A8D">
        <w:rPr>
          <w:rFonts w:cs="Lao UI"/>
        </w:rPr>
        <w:t>;</w:t>
      </w:r>
      <w:r w:rsidR="158082D8" w:rsidRPr="6D8E5A8D">
        <w:rPr>
          <w:rFonts w:cs="Lao UI"/>
        </w:rPr>
        <w:t xml:space="preserve"> and </w:t>
      </w:r>
      <w:r w:rsidR="1CC9D3FE" w:rsidRPr="6D8E5A8D">
        <w:rPr>
          <w:rFonts w:cs="Lao UI"/>
        </w:rPr>
        <w:t>provide women and girls equitable access to and use community</w:t>
      </w:r>
      <w:r w:rsidR="42DCC3E3" w:rsidRPr="6D8E5A8D">
        <w:rPr>
          <w:rFonts w:cs="Lao UI"/>
        </w:rPr>
        <w:t xml:space="preserve"> sporting and recreation</w:t>
      </w:r>
      <w:r w:rsidR="1CC9D3FE" w:rsidRPr="6D8E5A8D">
        <w:rPr>
          <w:rFonts w:cs="Lao UI"/>
        </w:rPr>
        <w:t xml:space="preserve"> infrastructure</w:t>
      </w:r>
      <w:r w:rsidR="6DFA64F0" w:rsidRPr="6D8E5A8D">
        <w:rPr>
          <w:rFonts w:cs="Lao UI"/>
        </w:rPr>
        <w:t>.</w:t>
      </w:r>
    </w:p>
    <w:p w14:paraId="169C8479" w14:textId="32AEC9EC" w:rsidR="009D7822" w:rsidRPr="00CF2DEE" w:rsidRDefault="009D7822" w:rsidP="0067404F">
      <w:pPr>
        <w:numPr>
          <w:ilvl w:val="0"/>
          <w:numId w:val="0"/>
        </w:numPr>
        <w:spacing w:after="240"/>
        <w:rPr>
          <w:rFonts w:cs="Lao UI"/>
          <w:b/>
          <w:bCs/>
          <w:i/>
          <w:iCs/>
        </w:rPr>
      </w:pPr>
      <w:r w:rsidRPr="00CF2DEE">
        <w:rPr>
          <w:rFonts w:cs="Lao UI"/>
          <w:b/>
          <w:bCs/>
          <w:i/>
          <w:iCs/>
        </w:rPr>
        <w:t xml:space="preserve">Maintenance of any infrastructure </w:t>
      </w:r>
      <w:r w:rsidR="00AE1A86" w:rsidRPr="00CF2DEE">
        <w:rPr>
          <w:rFonts w:cs="Lao UI"/>
          <w:b/>
          <w:bCs/>
          <w:i/>
          <w:iCs/>
        </w:rPr>
        <w:t>is not eligible</w:t>
      </w:r>
      <w:r w:rsidRPr="00CF2DEE">
        <w:rPr>
          <w:rFonts w:cs="Lao UI"/>
          <w:b/>
          <w:bCs/>
          <w:i/>
          <w:iCs/>
        </w:rPr>
        <w:t>.</w:t>
      </w:r>
    </w:p>
    <w:p w14:paraId="0D92DE1E" w14:textId="7AEF71C7" w:rsidR="00E7404E" w:rsidRPr="009D7822" w:rsidRDefault="00E7404E" w:rsidP="6D8E5A8D">
      <w:pPr>
        <w:pStyle w:val="Heading2"/>
        <w:ind w:left="567" w:hanging="567"/>
      </w:pPr>
      <w:bookmarkStart w:id="27" w:name="_Toc40438247"/>
      <w:bookmarkStart w:id="28" w:name="_Toc165627438"/>
      <w:bookmarkStart w:id="29" w:name="_Toc165628449"/>
      <w:bookmarkStart w:id="30" w:name="_Toc1752551514"/>
      <w:r>
        <w:rPr>
          <w:caps w:val="0"/>
        </w:rPr>
        <w:t>Community Projects - Non-Capital Projects</w:t>
      </w:r>
      <w:bookmarkEnd w:id="27"/>
      <w:bookmarkEnd w:id="28"/>
      <w:bookmarkEnd w:id="29"/>
      <w:r>
        <w:tab/>
      </w:r>
      <w:r>
        <w:tab/>
      </w:r>
      <w:bookmarkEnd w:id="30"/>
    </w:p>
    <w:p w14:paraId="565FD54D" w14:textId="6594AF38" w:rsidR="00E7404E" w:rsidRDefault="00E7404E" w:rsidP="0067404F">
      <w:pPr>
        <w:numPr>
          <w:ilvl w:val="0"/>
          <w:numId w:val="0"/>
        </w:numPr>
        <w:rPr>
          <w:rFonts w:cs="Lao UI"/>
        </w:rPr>
      </w:pPr>
      <w:r w:rsidRPr="00F20C05">
        <w:rPr>
          <w:rFonts w:cs="Lao UI"/>
        </w:rPr>
        <w:t>Non-structural items</w:t>
      </w:r>
      <w:r w:rsidR="00F27089">
        <w:rPr>
          <w:rFonts w:cs="Lao UI"/>
        </w:rPr>
        <w:t xml:space="preserve"> including, but not limited to,</w:t>
      </w:r>
      <w:r w:rsidRPr="00F20C05">
        <w:rPr>
          <w:rFonts w:cs="Lao UI"/>
        </w:rPr>
        <w:t xml:space="preserve"> newsletters, portable BBQs to support community events, computers, storage, </w:t>
      </w:r>
      <w:r w:rsidR="00AE1A86">
        <w:rPr>
          <w:rFonts w:cs="Lao UI"/>
        </w:rPr>
        <w:t xml:space="preserve">sporting equipment </w:t>
      </w:r>
      <w:r w:rsidR="00F27089">
        <w:rPr>
          <w:rFonts w:cs="Lao UI"/>
        </w:rPr>
        <w:t xml:space="preserve">and </w:t>
      </w:r>
      <w:r w:rsidRPr="00F20C05">
        <w:rPr>
          <w:rFonts w:cs="Lao UI"/>
        </w:rPr>
        <w:t>lawnmowers for sporting clubs will be</w:t>
      </w:r>
      <w:r w:rsidR="007F2520">
        <w:rPr>
          <w:rFonts w:cs="Lao UI"/>
        </w:rPr>
        <w:t xml:space="preserve"> </w:t>
      </w:r>
      <w:r w:rsidRPr="00F20C05">
        <w:rPr>
          <w:rFonts w:cs="Lao UI"/>
        </w:rPr>
        <w:t xml:space="preserve">considered. </w:t>
      </w:r>
    </w:p>
    <w:p w14:paraId="3586D1DA" w14:textId="519F58A3" w:rsidR="00E7404E" w:rsidRPr="009D7822" w:rsidRDefault="00E7404E" w:rsidP="4F168C3A">
      <w:pPr>
        <w:pStyle w:val="Heading2"/>
        <w:ind w:left="567" w:hanging="567"/>
        <w:rPr>
          <w:caps w:val="0"/>
        </w:rPr>
      </w:pPr>
      <w:bookmarkStart w:id="31" w:name="_Toc40438248"/>
      <w:bookmarkStart w:id="32" w:name="_Toc165627439"/>
      <w:bookmarkStart w:id="33" w:name="_Toc1678355185"/>
      <w:bookmarkStart w:id="34" w:name="_Toc165628450"/>
      <w:r>
        <w:rPr>
          <w:caps w:val="0"/>
        </w:rPr>
        <w:t>Youth Projects</w:t>
      </w:r>
      <w:bookmarkEnd w:id="31"/>
      <w:bookmarkEnd w:id="32"/>
      <w:bookmarkEnd w:id="33"/>
      <w:bookmarkEnd w:id="34"/>
    </w:p>
    <w:p w14:paraId="4C115250" w14:textId="149F446F" w:rsidR="00F27089" w:rsidRDefault="00E7404E" w:rsidP="0067404F">
      <w:pPr>
        <w:numPr>
          <w:ilvl w:val="0"/>
          <w:numId w:val="0"/>
        </w:numPr>
        <w:rPr>
          <w:rFonts w:cs="Lao UI"/>
        </w:rPr>
      </w:pPr>
      <w:r w:rsidRPr="00F20C05">
        <w:rPr>
          <w:rFonts w:cs="Lao UI"/>
        </w:rPr>
        <w:t xml:space="preserve">This is an opportunity for young people </w:t>
      </w:r>
      <w:r w:rsidR="00F27089">
        <w:rPr>
          <w:rFonts w:cs="Lao UI"/>
        </w:rPr>
        <w:t>aged between</w:t>
      </w:r>
      <w:r w:rsidR="00F27089" w:rsidRPr="00F20C05">
        <w:rPr>
          <w:rFonts w:cs="Lao UI"/>
        </w:rPr>
        <w:t xml:space="preserve"> </w:t>
      </w:r>
      <w:r w:rsidRPr="00F20C05">
        <w:rPr>
          <w:rFonts w:cs="Lao UI"/>
        </w:rPr>
        <w:t>12 to 25 years</w:t>
      </w:r>
      <w:r w:rsidR="00F27089">
        <w:rPr>
          <w:rFonts w:cs="Lao UI"/>
        </w:rPr>
        <w:t xml:space="preserve"> </w:t>
      </w:r>
      <w:r w:rsidRPr="00F20C05">
        <w:rPr>
          <w:rFonts w:cs="Lao UI"/>
        </w:rPr>
        <w:t xml:space="preserve">to develop a project to benefit their community. In the process the applicant will develop skills and experience to assist them in their future endeavours. </w:t>
      </w:r>
    </w:p>
    <w:p w14:paraId="102D5ABC" w14:textId="22277D6E" w:rsidR="00E7404E" w:rsidRDefault="00E7404E" w:rsidP="0067404F">
      <w:pPr>
        <w:numPr>
          <w:ilvl w:val="0"/>
          <w:numId w:val="0"/>
        </w:numPr>
        <w:rPr>
          <w:rFonts w:cs="Lao UI"/>
        </w:rPr>
      </w:pPr>
      <w:r w:rsidRPr="4F168C3A">
        <w:rPr>
          <w:rFonts w:cs="Lao UI"/>
        </w:rPr>
        <w:t xml:space="preserve">Young people who are seeking funding for a project must have the support of an </w:t>
      </w:r>
      <w:r w:rsidR="003429BB" w:rsidRPr="4F168C3A">
        <w:rPr>
          <w:rFonts w:cs="Lao UI"/>
        </w:rPr>
        <w:t>incorporated group or organisation</w:t>
      </w:r>
      <w:r w:rsidRPr="4F168C3A">
        <w:rPr>
          <w:rFonts w:cs="Lao UI"/>
        </w:rPr>
        <w:t xml:space="preserve"> to auspice their project (this could be a school, </w:t>
      </w:r>
      <w:r w:rsidR="004F2D7D" w:rsidRPr="4F168C3A">
        <w:rPr>
          <w:rFonts w:cs="Lao UI"/>
        </w:rPr>
        <w:t>sporting,</w:t>
      </w:r>
      <w:r w:rsidRPr="4F168C3A">
        <w:rPr>
          <w:rFonts w:cs="Lao UI"/>
        </w:rPr>
        <w:t xml:space="preserve"> or community group).</w:t>
      </w:r>
    </w:p>
    <w:p w14:paraId="38E767C3" w14:textId="18BF1ADD" w:rsidR="006B3631" w:rsidRDefault="00EA49BF" w:rsidP="4F168C3A">
      <w:pPr>
        <w:ind w:left="426"/>
        <w:rPr>
          <w:rFonts w:cs="Lao UI"/>
        </w:rPr>
      </w:pPr>
      <w:r w:rsidRPr="4F168C3A">
        <w:rPr>
          <w:rFonts w:cs="Lao UI"/>
        </w:rPr>
        <w:br w:type="page"/>
      </w:r>
    </w:p>
    <w:p w14:paraId="36FE9D2A" w14:textId="20A880D8" w:rsidR="00E7404E" w:rsidRPr="00423E6C" w:rsidRDefault="00E7404E" w:rsidP="6D8E5A8D">
      <w:pPr>
        <w:pStyle w:val="Heading1"/>
        <w:tabs>
          <w:tab w:val="num" w:pos="426"/>
        </w:tabs>
        <w:ind w:left="426" w:hanging="426"/>
        <w:rPr>
          <w:caps/>
        </w:rPr>
      </w:pPr>
      <w:bookmarkStart w:id="35" w:name="_Toc8040559"/>
      <w:bookmarkStart w:id="36" w:name="_Toc40438249"/>
      <w:bookmarkStart w:id="37" w:name="_Toc165627440"/>
      <w:bookmarkStart w:id="38" w:name="_Toc43475523"/>
      <w:bookmarkStart w:id="39" w:name="_Toc165628451"/>
      <w:r w:rsidRPr="4F168C3A">
        <w:rPr>
          <w:caps/>
        </w:rPr>
        <w:lastRenderedPageBreak/>
        <w:t>What won’t be funded?</w:t>
      </w:r>
      <w:bookmarkEnd w:id="35"/>
      <w:bookmarkEnd w:id="36"/>
      <w:bookmarkEnd w:id="37"/>
      <w:bookmarkEnd w:id="38"/>
      <w:bookmarkEnd w:id="39"/>
    </w:p>
    <w:p w14:paraId="60E016F1" w14:textId="212784B1" w:rsidR="00E7404E" w:rsidRDefault="00E7404E" w:rsidP="0067404F">
      <w:pPr>
        <w:numPr>
          <w:ilvl w:val="0"/>
          <w:numId w:val="0"/>
        </w:numPr>
      </w:pPr>
      <w:r w:rsidRPr="00F20C05">
        <w:t>Applications involving:</w:t>
      </w:r>
    </w:p>
    <w:p w14:paraId="0FDD0EB8" w14:textId="221C2352" w:rsidR="00E7404E" w:rsidRPr="00F20C05" w:rsidRDefault="00E7404E" w:rsidP="00423E6C">
      <w:pPr>
        <w:numPr>
          <w:ilvl w:val="0"/>
          <w:numId w:val="30"/>
        </w:numPr>
        <w:spacing w:line="240" w:lineRule="auto"/>
        <w:ind w:left="284" w:hanging="284"/>
        <w:rPr>
          <w:rFonts w:cs="Lao UI"/>
        </w:rPr>
      </w:pPr>
      <w:r w:rsidRPr="00F20C05">
        <w:rPr>
          <w:rFonts w:cs="Lao UI"/>
        </w:rPr>
        <w:t xml:space="preserve">retrospective funding for projects already commenced or </w:t>
      </w:r>
      <w:r w:rsidR="00B84EDE" w:rsidRPr="00F20C05">
        <w:rPr>
          <w:rFonts w:cs="Lao UI"/>
        </w:rPr>
        <w:t>completed.</w:t>
      </w:r>
    </w:p>
    <w:p w14:paraId="2E8A634A" w14:textId="08755B9D" w:rsidR="00E7404E" w:rsidRPr="00F20C05" w:rsidRDefault="00E7404E" w:rsidP="00423E6C">
      <w:pPr>
        <w:numPr>
          <w:ilvl w:val="0"/>
          <w:numId w:val="30"/>
        </w:numPr>
        <w:spacing w:line="240" w:lineRule="auto"/>
        <w:ind w:left="284" w:hanging="284"/>
        <w:rPr>
          <w:rFonts w:cs="Lao UI"/>
        </w:rPr>
      </w:pPr>
      <w:r w:rsidRPr="00F20C05">
        <w:rPr>
          <w:rFonts w:cs="Lao UI"/>
        </w:rPr>
        <w:t xml:space="preserve">maintenance to Council owned buildings, which may include painting and repairs, covered under Alpine Shire Council’s maintenance </w:t>
      </w:r>
      <w:r w:rsidR="00B84EDE" w:rsidRPr="00F20C05">
        <w:rPr>
          <w:rFonts w:cs="Lao UI"/>
        </w:rPr>
        <w:t>policy.</w:t>
      </w:r>
    </w:p>
    <w:p w14:paraId="0E0FDB70" w14:textId="6FA61552" w:rsidR="00E7404E" w:rsidRPr="00F20C05" w:rsidRDefault="00E7404E" w:rsidP="00423E6C">
      <w:pPr>
        <w:numPr>
          <w:ilvl w:val="0"/>
          <w:numId w:val="30"/>
        </w:numPr>
        <w:spacing w:line="240" w:lineRule="auto"/>
        <w:ind w:left="284" w:hanging="284"/>
        <w:rPr>
          <w:rFonts w:cs="Lao UI"/>
        </w:rPr>
      </w:pPr>
      <w:r w:rsidRPr="00F20C05">
        <w:rPr>
          <w:rFonts w:cs="Lao UI"/>
        </w:rPr>
        <w:t xml:space="preserve">maintenance to buildings owned by other Government agencies whether subject to a Committee of Management or </w:t>
      </w:r>
      <w:r w:rsidR="00B84EDE" w:rsidRPr="00F20C05">
        <w:rPr>
          <w:rFonts w:cs="Lao UI"/>
        </w:rPr>
        <w:t>not.</w:t>
      </w:r>
    </w:p>
    <w:p w14:paraId="11620B17" w14:textId="4E9E39CC" w:rsidR="00E7404E" w:rsidRPr="00F20C05" w:rsidRDefault="00E7404E" w:rsidP="00423E6C">
      <w:pPr>
        <w:numPr>
          <w:ilvl w:val="0"/>
          <w:numId w:val="30"/>
        </w:numPr>
        <w:spacing w:line="240" w:lineRule="auto"/>
        <w:ind w:left="284" w:hanging="284"/>
        <w:rPr>
          <w:rFonts w:cs="Lao UI"/>
        </w:rPr>
      </w:pPr>
      <w:r w:rsidRPr="00F20C05">
        <w:rPr>
          <w:rFonts w:cs="Lao UI"/>
        </w:rPr>
        <w:t>maintenance or improvements to privately owned buildings</w:t>
      </w:r>
    </w:p>
    <w:p w14:paraId="79503C0E" w14:textId="77777777" w:rsidR="00E7404E" w:rsidRPr="00F20C05" w:rsidRDefault="00E7404E" w:rsidP="00423E6C">
      <w:pPr>
        <w:numPr>
          <w:ilvl w:val="0"/>
          <w:numId w:val="30"/>
        </w:numPr>
        <w:spacing w:line="240" w:lineRule="auto"/>
        <w:ind w:left="284" w:hanging="284"/>
        <w:rPr>
          <w:rFonts w:cs="Lao UI"/>
        </w:rPr>
      </w:pPr>
      <w:r w:rsidRPr="00F20C05">
        <w:rPr>
          <w:rFonts w:cs="Lao UI"/>
        </w:rPr>
        <w:t xml:space="preserve">salaries </w:t>
      </w:r>
    </w:p>
    <w:p w14:paraId="161CE8F6" w14:textId="4E1DB6F7" w:rsidR="00E7404E" w:rsidRDefault="00E7404E" w:rsidP="00423E6C">
      <w:pPr>
        <w:numPr>
          <w:ilvl w:val="0"/>
          <w:numId w:val="30"/>
        </w:numPr>
        <w:spacing w:line="240" w:lineRule="auto"/>
        <w:ind w:left="284" w:hanging="284"/>
        <w:rPr>
          <w:rFonts w:cs="Lao UI"/>
        </w:rPr>
      </w:pPr>
      <w:r w:rsidRPr="00F20C05">
        <w:rPr>
          <w:rFonts w:cs="Lao UI"/>
        </w:rPr>
        <w:t xml:space="preserve">projects submitted for commercial activities and by for profit </w:t>
      </w:r>
      <w:r w:rsidR="00B84EDE" w:rsidRPr="00F20C05">
        <w:rPr>
          <w:rFonts w:cs="Lao UI"/>
        </w:rPr>
        <w:t>organisations.</w:t>
      </w:r>
    </w:p>
    <w:p w14:paraId="6E21F337" w14:textId="77777777" w:rsidR="00E7404E" w:rsidRPr="00CA103D" w:rsidRDefault="00E7404E" w:rsidP="00423E6C">
      <w:pPr>
        <w:numPr>
          <w:ilvl w:val="0"/>
          <w:numId w:val="30"/>
        </w:numPr>
        <w:spacing w:line="240" w:lineRule="auto"/>
        <w:ind w:left="284" w:hanging="284"/>
        <w:rPr>
          <w:rFonts w:cs="Lao UI"/>
        </w:rPr>
      </w:pPr>
      <w:r w:rsidRPr="00CA103D">
        <w:rPr>
          <w:rFonts w:cs="Lao UI"/>
        </w:rPr>
        <w:t>religious activities</w:t>
      </w:r>
    </w:p>
    <w:p w14:paraId="277C7A9F" w14:textId="77777777" w:rsidR="00E7404E" w:rsidRPr="00F20C05" w:rsidRDefault="00E7404E" w:rsidP="00423E6C">
      <w:pPr>
        <w:numPr>
          <w:ilvl w:val="0"/>
          <w:numId w:val="30"/>
        </w:numPr>
        <w:spacing w:line="240" w:lineRule="auto"/>
        <w:ind w:left="284" w:hanging="284"/>
        <w:rPr>
          <w:rFonts w:cs="Lao UI"/>
        </w:rPr>
      </w:pPr>
      <w:r w:rsidRPr="00F20C05">
        <w:rPr>
          <w:rFonts w:cs="Lao UI"/>
        </w:rPr>
        <w:t>projects which take place outside of the Alpine Shire</w:t>
      </w:r>
    </w:p>
    <w:p w14:paraId="6D78E021" w14:textId="77777777" w:rsidR="00E7404E" w:rsidRPr="00F20C05" w:rsidRDefault="00E7404E" w:rsidP="00423E6C">
      <w:pPr>
        <w:numPr>
          <w:ilvl w:val="0"/>
          <w:numId w:val="30"/>
        </w:numPr>
        <w:spacing w:line="240" w:lineRule="auto"/>
        <w:ind w:left="284" w:hanging="284"/>
        <w:rPr>
          <w:rFonts w:cs="Lao UI"/>
        </w:rPr>
      </w:pPr>
      <w:r w:rsidRPr="00F20C05">
        <w:rPr>
          <w:rFonts w:cs="Lao UI"/>
        </w:rPr>
        <w:t>projects which are not primarily for the benefit of residents of the Alpine Shire</w:t>
      </w:r>
    </w:p>
    <w:p w14:paraId="513B3EEF" w14:textId="1D97EC44" w:rsidR="00E7404E" w:rsidRPr="00F20C05" w:rsidRDefault="00E7404E" w:rsidP="00423E6C">
      <w:pPr>
        <w:numPr>
          <w:ilvl w:val="0"/>
          <w:numId w:val="30"/>
        </w:numPr>
        <w:spacing w:line="240" w:lineRule="auto"/>
        <w:ind w:left="284" w:hanging="284"/>
        <w:rPr>
          <w:rFonts w:cs="Lao UI"/>
        </w:rPr>
      </w:pPr>
      <w:r w:rsidRPr="00F20C05">
        <w:rPr>
          <w:rFonts w:cs="Lao UI"/>
        </w:rPr>
        <w:t xml:space="preserve">fundraising activities, competitions, sponsorship, </w:t>
      </w:r>
      <w:r w:rsidR="00DB0448" w:rsidRPr="00F20C05">
        <w:rPr>
          <w:rFonts w:cs="Lao UI"/>
        </w:rPr>
        <w:t>prizes,</w:t>
      </w:r>
      <w:r w:rsidRPr="00F20C05">
        <w:rPr>
          <w:rFonts w:cs="Lao UI"/>
        </w:rPr>
        <w:t xml:space="preserve"> and awards</w:t>
      </w:r>
    </w:p>
    <w:p w14:paraId="68EA34DB" w14:textId="634FF619" w:rsidR="00E7404E" w:rsidRDefault="00E7404E" w:rsidP="00423E6C">
      <w:pPr>
        <w:numPr>
          <w:ilvl w:val="0"/>
          <w:numId w:val="30"/>
        </w:numPr>
        <w:spacing w:line="240" w:lineRule="auto"/>
        <w:ind w:left="284" w:hanging="284"/>
        <w:rPr>
          <w:rFonts w:cs="Lao UI"/>
        </w:rPr>
      </w:pPr>
      <w:r w:rsidRPr="00F20C05">
        <w:rPr>
          <w:rFonts w:cs="Lao UI"/>
        </w:rPr>
        <w:t xml:space="preserve">individual community members owning </w:t>
      </w:r>
      <w:r w:rsidR="00B84EDE" w:rsidRPr="00F20C05">
        <w:rPr>
          <w:rFonts w:cs="Lao UI"/>
        </w:rPr>
        <w:t>resources.</w:t>
      </w:r>
    </w:p>
    <w:p w14:paraId="628EDBB6" w14:textId="67BA2EC8" w:rsidR="00B131AE" w:rsidRDefault="00B131AE" w:rsidP="00423E6C">
      <w:pPr>
        <w:numPr>
          <w:ilvl w:val="0"/>
          <w:numId w:val="30"/>
        </w:numPr>
        <w:spacing w:line="240" w:lineRule="auto"/>
        <w:ind w:left="284" w:hanging="284"/>
        <w:rPr>
          <w:rFonts w:cs="Lao UI"/>
        </w:rPr>
      </w:pPr>
      <w:r>
        <w:rPr>
          <w:rFonts w:cs="Lao UI"/>
        </w:rPr>
        <w:t>projects that have a negative impact on the environment</w:t>
      </w:r>
    </w:p>
    <w:p w14:paraId="7BFAB42F" w14:textId="1F31A413" w:rsidR="00E7404E" w:rsidRPr="00DF3B97" w:rsidRDefault="00B131AE" w:rsidP="6D8E5A8D">
      <w:pPr>
        <w:numPr>
          <w:ilvl w:val="0"/>
          <w:numId w:val="30"/>
        </w:numPr>
        <w:spacing w:line="240" w:lineRule="auto"/>
        <w:ind w:left="284" w:hanging="284"/>
      </w:pPr>
      <w:r w:rsidRPr="00DF3B97">
        <w:rPr>
          <w:rFonts w:cs="Lao UI"/>
        </w:rPr>
        <w:t xml:space="preserve">projects that involve the planting of </w:t>
      </w:r>
      <w:r w:rsidR="00DF3B97" w:rsidRPr="00DF3B97">
        <w:rPr>
          <w:rFonts w:cs="Lao UI"/>
        </w:rPr>
        <w:t>non-native</w:t>
      </w:r>
      <w:r w:rsidRPr="00DF3B97">
        <w:rPr>
          <w:rFonts w:cs="Lao UI"/>
        </w:rPr>
        <w:t xml:space="preserve"> vegetation</w:t>
      </w:r>
      <w:r w:rsidR="132CABC1" w:rsidRPr="00DF3B97">
        <w:rPr>
          <w:rFonts w:cs="Lao UI"/>
        </w:rPr>
        <w:t xml:space="preserve"> </w:t>
      </w:r>
      <w:r w:rsidR="00E7404E" w:rsidRPr="00DF3B97">
        <w:t xml:space="preserve">will not be considered. </w:t>
      </w:r>
    </w:p>
    <w:p w14:paraId="0E023B02" w14:textId="3021FA25" w:rsidR="0294651C" w:rsidRDefault="0294651C" w:rsidP="6D8E5A8D">
      <w:pPr>
        <w:numPr>
          <w:ilvl w:val="0"/>
          <w:numId w:val="30"/>
        </w:numPr>
        <w:spacing w:line="240" w:lineRule="auto"/>
        <w:ind w:left="284" w:hanging="284"/>
      </w:pPr>
      <w:r>
        <w:t xml:space="preserve">community events (you must apply for </w:t>
      </w:r>
      <w:hyperlink r:id="rId24">
        <w:r w:rsidRPr="6D8E5A8D">
          <w:rPr>
            <w:rStyle w:val="Hyperlink"/>
          </w:rPr>
          <w:t xml:space="preserve">Alpine Shire Council’s Events </w:t>
        </w:r>
        <w:r w:rsidR="1FBFA298" w:rsidRPr="6D8E5A8D">
          <w:rPr>
            <w:rStyle w:val="Hyperlink"/>
          </w:rPr>
          <w:t>f</w:t>
        </w:r>
        <w:r w:rsidRPr="6D8E5A8D">
          <w:rPr>
            <w:rStyle w:val="Hyperlink"/>
          </w:rPr>
          <w:t>unding</w:t>
        </w:r>
      </w:hyperlink>
      <w:r>
        <w:t>.)</w:t>
      </w:r>
    </w:p>
    <w:p w14:paraId="5BDF6E3A" w14:textId="4009EA9C" w:rsidR="00E7404E" w:rsidRPr="00F20C05" w:rsidRDefault="00E7404E" w:rsidP="6D8E5A8D">
      <w:pPr>
        <w:pStyle w:val="Heading1"/>
        <w:tabs>
          <w:tab w:val="num" w:pos="426"/>
        </w:tabs>
        <w:spacing w:before="0"/>
        <w:ind w:left="426" w:hanging="426"/>
      </w:pPr>
      <w:bookmarkStart w:id="40" w:name="_Toc8040560"/>
      <w:bookmarkStart w:id="41" w:name="_Toc40438250"/>
      <w:bookmarkStart w:id="42" w:name="_Toc165627441"/>
      <w:bookmarkStart w:id="43" w:name="_Toc216290484"/>
      <w:bookmarkStart w:id="44" w:name="_Toc165628452"/>
      <w:r>
        <w:t>WHO CAN APPLY?</w:t>
      </w:r>
      <w:bookmarkEnd w:id="40"/>
      <w:bookmarkEnd w:id="41"/>
      <w:bookmarkEnd w:id="42"/>
      <w:bookmarkEnd w:id="43"/>
      <w:bookmarkEnd w:id="44"/>
    </w:p>
    <w:p w14:paraId="25948A5A" w14:textId="77777777" w:rsidR="00E7404E" w:rsidRPr="00423E6C" w:rsidRDefault="00E7404E" w:rsidP="0006536C">
      <w:pPr>
        <w:numPr>
          <w:ilvl w:val="0"/>
          <w:numId w:val="30"/>
        </w:numPr>
        <w:spacing w:line="240" w:lineRule="auto"/>
        <w:ind w:left="284" w:hanging="284"/>
        <w:rPr>
          <w:rFonts w:cs="Lao UI"/>
        </w:rPr>
      </w:pPr>
      <w:r w:rsidRPr="6D8E5A8D">
        <w:rPr>
          <w:rFonts w:cs="Lao UI"/>
        </w:rPr>
        <w:t>Incorporated not-for-profit groups and organisations</w:t>
      </w:r>
    </w:p>
    <w:p w14:paraId="4E8C6C05" w14:textId="32FDF95B" w:rsidR="00E7404E" w:rsidRDefault="00E7404E" w:rsidP="0006536C">
      <w:pPr>
        <w:numPr>
          <w:ilvl w:val="0"/>
          <w:numId w:val="30"/>
        </w:numPr>
        <w:spacing w:line="240" w:lineRule="auto"/>
        <w:ind w:left="284" w:hanging="284"/>
        <w:rPr>
          <w:rFonts w:cs="Lao UI"/>
        </w:rPr>
      </w:pPr>
      <w:r w:rsidRPr="6D8E5A8D">
        <w:rPr>
          <w:rFonts w:cs="Lao UI"/>
        </w:rPr>
        <w:t xml:space="preserve">An unincorporated organisation (including formal and informal youth groups) </w:t>
      </w:r>
      <w:proofErr w:type="spellStart"/>
      <w:r w:rsidRPr="6D8E5A8D">
        <w:rPr>
          <w:rFonts w:cs="Lao UI"/>
        </w:rPr>
        <w:t>auspiced</w:t>
      </w:r>
      <w:proofErr w:type="spellEnd"/>
      <w:r w:rsidRPr="6D8E5A8D">
        <w:rPr>
          <w:rFonts w:cs="Lao UI"/>
        </w:rPr>
        <w:t xml:space="preserve"> by an incorporated </w:t>
      </w:r>
      <w:r w:rsidR="00B84EDE" w:rsidRPr="6D8E5A8D">
        <w:rPr>
          <w:rFonts w:cs="Lao UI"/>
        </w:rPr>
        <w:t>organisation.</w:t>
      </w:r>
    </w:p>
    <w:p w14:paraId="7751614B" w14:textId="2654F296" w:rsidR="00B131AE" w:rsidRDefault="00B131AE" w:rsidP="0006536C">
      <w:pPr>
        <w:numPr>
          <w:ilvl w:val="0"/>
          <w:numId w:val="30"/>
        </w:numPr>
        <w:spacing w:line="240" w:lineRule="auto"/>
        <w:ind w:left="284" w:hanging="284"/>
        <w:rPr>
          <w:rFonts w:cs="Lao UI"/>
        </w:rPr>
      </w:pPr>
      <w:r w:rsidRPr="6D8E5A8D">
        <w:rPr>
          <w:rFonts w:cs="Lao UI"/>
        </w:rPr>
        <w:t xml:space="preserve">Traditional Owner Corporations and First Nations peoples living in the Alpine Shire (incorporated or unincorporated </w:t>
      </w:r>
      <w:proofErr w:type="spellStart"/>
      <w:r w:rsidRPr="6D8E5A8D">
        <w:rPr>
          <w:rFonts w:cs="Lao UI"/>
        </w:rPr>
        <w:t>auspiced</w:t>
      </w:r>
      <w:proofErr w:type="spellEnd"/>
      <w:r w:rsidRPr="6D8E5A8D">
        <w:rPr>
          <w:rFonts w:cs="Lao UI"/>
        </w:rPr>
        <w:t xml:space="preserve"> by an incorporated organisation)</w:t>
      </w:r>
    </w:p>
    <w:p w14:paraId="7C18E709" w14:textId="031F207F" w:rsidR="00E7404E" w:rsidRPr="008746CD" w:rsidRDefault="00E7404E" w:rsidP="6D8E5A8D">
      <w:pPr>
        <w:pStyle w:val="Heading1"/>
        <w:tabs>
          <w:tab w:val="num" w:pos="426"/>
        </w:tabs>
        <w:ind w:left="426" w:hanging="426"/>
      </w:pPr>
      <w:bookmarkStart w:id="45" w:name="_Toc8040561"/>
      <w:bookmarkStart w:id="46" w:name="_Toc40438251"/>
      <w:bookmarkStart w:id="47" w:name="_Toc165627442"/>
      <w:bookmarkStart w:id="48" w:name="_Toc1457490016"/>
      <w:bookmarkStart w:id="49" w:name="_Toc165628453"/>
      <w:r>
        <w:t>WHO CANNOT APPLY?</w:t>
      </w:r>
      <w:bookmarkEnd w:id="45"/>
      <w:bookmarkEnd w:id="46"/>
      <w:bookmarkEnd w:id="47"/>
      <w:bookmarkEnd w:id="48"/>
      <w:bookmarkEnd w:id="49"/>
    </w:p>
    <w:p w14:paraId="626441B3" w14:textId="77777777" w:rsidR="00E7404E" w:rsidRPr="00F20C05" w:rsidRDefault="00E7404E" w:rsidP="00423E6C">
      <w:pPr>
        <w:numPr>
          <w:ilvl w:val="0"/>
          <w:numId w:val="31"/>
        </w:numPr>
        <w:spacing w:line="240" w:lineRule="auto"/>
        <w:ind w:left="284" w:hanging="284"/>
        <w:rPr>
          <w:rFonts w:cs="Lao UI"/>
        </w:rPr>
      </w:pPr>
      <w:r w:rsidRPr="00F20C05">
        <w:rPr>
          <w:rFonts w:cs="Lao UI"/>
        </w:rPr>
        <w:t>Individuals</w:t>
      </w:r>
    </w:p>
    <w:p w14:paraId="3B394C90" w14:textId="77777777" w:rsidR="00E7404E" w:rsidRPr="00F20C05" w:rsidRDefault="00E7404E" w:rsidP="00423E6C">
      <w:pPr>
        <w:numPr>
          <w:ilvl w:val="0"/>
          <w:numId w:val="31"/>
        </w:numPr>
        <w:spacing w:line="240" w:lineRule="auto"/>
        <w:ind w:left="284" w:hanging="284"/>
        <w:rPr>
          <w:rFonts w:cs="Lao UI"/>
        </w:rPr>
      </w:pPr>
      <w:r w:rsidRPr="00F20C05">
        <w:rPr>
          <w:rFonts w:cs="Lao UI"/>
        </w:rPr>
        <w:t>For profit organisations or businesses</w:t>
      </w:r>
    </w:p>
    <w:p w14:paraId="203B16AB" w14:textId="77777777" w:rsidR="00E7404E" w:rsidRPr="00F20C05" w:rsidRDefault="00E7404E" w:rsidP="00423E6C">
      <w:pPr>
        <w:numPr>
          <w:ilvl w:val="0"/>
          <w:numId w:val="31"/>
        </w:numPr>
        <w:spacing w:line="240" w:lineRule="auto"/>
        <w:ind w:left="284" w:hanging="284"/>
        <w:rPr>
          <w:rFonts w:cs="Lao UI"/>
        </w:rPr>
      </w:pPr>
      <w:r w:rsidRPr="00F20C05">
        <w:rPr>
          <w:rFonts w:cs="Lao UI"/>
        </w:rPr>
        <w:t>Government agencies</w:t>
      </w:r>
      <w:r>
        <w:rPr>
          <w:rFonts w:cs="Lao UI"/>
        </w:rPr>
        <w:t xml:space="preserve"> and</w:t>
      </w:r>
      <w:r w:rsidRPr="00F20C05">
        <w:rPr>
          <w:rFonts w:cs="Lao UI"/>
        </w:rPr>
        <w:t xml:space="preserve"> political </w:t>
      </w:r>
      <w:r>
        <w:rPr>
          <w:rFonts w:cs="Lao UI"/>
        </w:rPr>
        <w:t>groups</w:t>
      </w:r>
    </w:p>
    <w:p w14:paraId="3E7B9760" w14:textId="58D2415E" w:rsidR="00F27089" w:rsidRDefault="00E7404E" w:rsidP="6D8E5A8D">
      <w:pPr>
        <w:numPr>
          <w:ilvl w:val="0"/>
          <w:numId w:val="31"/>
        </w:numPr>
        <w:spacing w:line="240" w:lineRule="auto"/>
        <w:ind w:left="284" w:hanging="284"/>
        <w:rPr>
          <w:rFonts w:cs="Lao UI"/>
        </w:rPr>
      </w:pPr>
      <w:r w:rsidRPr="008A44BB">
        <w:rPr>
          <w:rFonts w:cs="Lao UI"/>
          <w:b/>
          <w:bCs/>
        </w:rPr>
        <w:t>Applicants who have not satisfactorily acquitted previous Council grants</w:t>
      </w:r>
      <w:r w:rsidRPr="6D8E5A8D">
        <w:rPr>
          <w:rFonts w:cs="Lao UI"/>
        </w:rPr>
        <w:t xml:space="preserve"> or who have outstanding debts to Council or who are subject to legal </w:t>
      </w:r>
      <w:r w:rsidR="00B84EDE" w:rsidRPr="6D8E5A8D">
        <w:rPr>
          <w:rFonts w:cs="Lao UI"/>
        </w:rPr>
        <w:t>action.</w:t>
      </w:r>
    </w:p>
    <w:p w14:paraId="00B6643D" w14:textId="32E88610" w:rsidR="00E7404E" w:rsidRPr="00423E6C" w:rsidRDefault="00E7404E" w:rsidP="6D8E5A8D">
      <w:pPr>
        <w:pStyle w:val="Heading1"/>
        <w:tabs>
          <w:tab w:val="num" w:pos="426"/>
        </w:tabs>
        <w:ind w:left="426" w:hanging="426"/>
        <w:rPr>
          <w:caps/>
        </w:rPr>
      </w:pPr>
      <w:bookmarkStart w:id="50" w:name="_Toc8040563"/>
      <w:bookmarkStart w:id="51" w:name="_Toc40438252"/>
      <w:bookmarkStart w:id="52" w:name="_Toc165627443"/>
      <w:bookmarkStart w:id="53" w:name="_Toc1078628404"/>
      <w:bookmarkStart w:id="54" w:name="_Toc165628454"/>
      <w:r w:rsidRPr="4F168C3A">
        <w:rPr>
          <w:caps/>
        </w:rPr>
        <w:t>Auspice Organisations</w:t>
      </w:r>
      <w:bookmarkEnd w:id="50"/>
      <w:bookmarkEnd w:id="51"/>
      <w:bookmarkEnd w:id="52"/>
      <w:bookmarkEnd w:id="53"/>
      <w:bookmarkEnd w:id="54"/>
    </w:p>
    <w:p w14:paraId="70303839" w14:textId="7E2B22D4" w:rsidR="00E7404E" w:rsidRPr="00F20C05" w:rsidRDefault="00E7404E" w:rsidP="0067404F">
      <w:pPr>
        <w:numPr>
          <w:ilvl w:val="0"/>
          <w:numId w:val="0"/>
        </w:numPr>
        <w:rPr>
          <w:rFonts w:cs="Lao UI"/>
        </w:rPr>
      </w:pPr>
      <w:r w:rsidRPr="52A69CD5">
        <w:rPr>
          <w:rFonts w:cs="Lao UI"/>
        </w:rPr>
        <w:t>To auspice is to lend support to another person or group</w:t>
      </w:r>
      <w:r w:rsidR="004A7034" w:rsidRPr="52A69CD5">
        <w:rPr>
          <w:rFonts w:cs="Lao UI"/>
        </w:rPr>
        <w:t>.  I</w:t>
      </w:r>
      <w:r w:rsidRPr="52A69CD5">
        <w:rPr>
          <w:rFonts w:cs="Lao UI"/>
        </w:rPr>
        <w:t xml:space="preserve">n the context of grant applications, the auspice organisation is one that </w:t>
      </w:r>
      <w:r w:rsidR="6154339B" w:rsidRPr="52A69CD5">
        <w:rPr>
          <w:rFonts w:cs="Lao UI"/>
        </w:rPr>
        <w:t>receives</w:t>
      </w:r>
      <w:r w:rsidRPr="52A69CD5">
        <w:rPr>
          <w:rFonts w:cs="Lao UI"/>
        </w:rPr>
        <w:t xml:space="preserve"> the grant money on your behalf and is </w:t>
      </w:r>
      <w:r w:rsidR="00DF3B97" w:rsidRPr="52A69CD5">
        <w:rPr>
          <w:rFonts w:cs="Lao UI"/>
        </w:rPr>
        <w:t>responsible</w:t>
      </w:r>
      <w:r w:rsidRPr="52A69CD5">
        <w:rPr>
          <w:rFonts w:cs="Lao UI"/>
        </w:rPr>
        <w:t xml:space="preserve"> to ensure the project is completed. You may need to seek an auspice organisation if your group is not </w:t>
      </w:r>
      <w:r w:rsidRPr="52A69CD5">
        <w:rPr>
          <w:rFonts w:cs="Lao UI"/>
        </w:rPr>
        <w:lastRenderedPageBreak/>
        <w:t>incorporated, does not have a bank account or if your group will not be ongoing; you should partner with an organisation with similar vision or values to yours.</w:t>
      </w:r>
    </w:p>
    <w:p w14:paraId="04E9C82A" w14:textId="315CE45F" w:rsidR="00E7404E" w:rsidRPr="00F20C05" w:rsidRDefault="00E7404E" w:rsidP="0067404F">
      <w:pPr>
        <w:numPr>
          <w:ilvl w:val="0"/>
          <w:numId w:val="0"/>
        </w:numPr>
        <w:rPr>
          <w:rFonts w:cs="Lao UI"/>
        </w:rPr>
      </w:pPr>
      <w:r w:rsidRPr="52A69CD5">
        <w:rPr>
          <w:rFonts w:cs="Lao UI"/>
        </w:rPr>
        <w:t xml:space="preserve">If you require an auspice </w:t>
      </w:r>
      <w:r w:rsidR="5AFFD868" w:rsidRPr="52A69CD5">
        <w:rPr>
          <w:rFonts w:cs="Lao UI"/>
        </w:rPr>
        <w:t>arrangement,</w:t>
      </w:r>
      <w:r w:rsidRPr="52A69CD5">
        <w:rPr>
          <w:rFonts w:cs="Lao UI"/>
        </w:rPr>
        <w:t xml:space="preserve"> you will need to provide a letter of support by your auspice organisation or have the auspice organisation sign the application.</w:t>
      </w:r>
    </w:p>
    <w:p w14:paraId="17B0B007" w14:textId="7160EFDC" w:rsidR="006B5844" w:rsidRDefault="00E7404E" w:rsidP="0067404F">
      <w:pPr>
        <w:numPr>
          <w:ilvl w:val="0"/>
          <w:numId w:val="0"/>
        </w:numPr>
        <w:rPr>
          <w:rStyle w:val="Hyperlink"/>
          <w:rFonts w:cs="Lao UI"/>
        </w:rPr>
      </w:pPr>
      <w:r w:rsidRPr="00F20C05">
        <w:rPr>
          <w:rFonts w:cs="Lao UI"/>
        </w:rPr>
        <w:t xml:space="preserve">More information about using an auspice arrangement can be found at </w:t>
      </w:r>
      <w:hyperlink r:id="rId25" w:history="1">
        <w:r w:rsidRPr="00F20C05">
          <w:rPr>
            <w:rStyle w:val="Hyperlink"/>
            <w:rFonts w:cs="Lao UI"/>
          </w:rPr>
          <w:t>https://www.nfplaw.org.au/auspicing</w:t>
        </w:r>
      </w:hyperlink>
    </w:p>
    <w:p w14:paraId="56FF8CED" w14:textId="06F94283" w:rsidR="00E7404E" w:rsidRPr="008746CD" w:rsidRDefault="00E7404E" w:rsidP="6D8E5A8D">
      <w:pPr>
        <w:pStyle w:val="Heading1"/>
        <w:tabs>
          <w:tab w:val="num" w:pos="426"/>
        </w:tabs>
        <w:ind w:left="426" w:hanging="426"/>
      </w:pPr>
      <w:bookmarkStart w:id="55" w:name="_Toc8040564"/>
      <w:bookmarkStart w:id="56" w:name="_Toc40438253"/>
      <w:bookmarkStart w:id="57" w:name="_Toc165627444"/>
      <w:bookmarkStart w:id="58" w:name="_Toc672821766"/>
      <w:bookmarkStart w:id="59" w:name="_Toc165628455"/>
      <w:r>
        <w:t>DEVELOPING YOUR BUDGET</w:t>
      </w:r>
      <w:bookmarkEnd w:id="55"/>
      <w:bookmarkEnd w:id="56"/>
      <w:bookmarkEnd w:id="57"/>
      <w:bookmarkEnd w:id="58"/>
      <w:bookmarkEnd w:id="59"/>
    </w:p>
    <w:p w14:paraId="24CE367E" w14:textId="79D313CC" w:rsidR="00E7404E" w:rsidRPr="00BD3A6E" w:rsidRDefault="00E7404E" w:rsidP="0067404F">
      <w:pPr>
        <w:numPr>
          <w:ilvl w:val="0"/>
          <w:numId w:val="0"/>
        </w:numPr>
        <w:rPr>
          <w:rFonts w:cs="Lao UI"/>
        </w:rPr>
      </w:pPr>
      <w:r w:rsidRPr="00984598">
        <w:rPr>
          <w:rFonts w:cs="Lao UI"/>
        </w:rPr>
        <w:t xml:space="preserve">The Budget for your project must include a breakdown of your income sources (including other </w:t>
      </w:r>
      <w:r w:rsidRPr="00BD3A6E">
        <w:rPr>
          <w:rFonts w:cs="Lao UI"/>
        </w:rPr>
        <w:t xml:space="preserve">sponsorship, </w:t>
      </w:r>
      <w:r w:rsidR="00DB0448" w:rsidRPr="00BD3A6E">
        <w:rPr>
          <w:rFonts w:cs="Lao UI"/>
        </w:rPr>
        <w:t>donations,</w:t>
      </w:r>
      <w:r w:rsidRPr="00BD3A6E">
        <w:rPr>
          <w:rFonts w:cs="Lao UI"/>
        </w:rPr>
        <w:t xml:space="preserve"> and in-kind support) and all expected expenditure. </w:t>
      </w:r>
    </w:p>
    <w:p w14:paraId="160D43D0" w14:textId="646F0605" w:rsidR="00E7404E" w:rsidRPr="00BD3A6E" w:rsidRDefault="00E7404E" w:rsidP="0067404F">
      <w:pPr>
        <w:numPr>
          <w:ilvl w:val="0"/>
          <w:numId w:val="0"/>
        </w:numPr>
        <w:rPr>
          <w:rFonts w:cs="Lao UI"/>
        </w:rPr>
      </w:pPr>
      <w:r w:rsidRPr="00BD3A6E">
        <w:rPr>
          <w:rFonts w:cs="Lao UI"/>
        </w:rPr>
        <w:t>Applicants are required to demonstrate a minimum 25% contribution from their organisation and/or the community toward the project cost; this may be cash, in-kind or donated items</w:t>
      </w:r>
      <w:r w:rsidR="00DF3B97" w:rsidRPr="00BD3A6E">
        <w:rPr>
          <w:rFonts w:cs="Lao UI"/>
        </w:rPr>
        <w:t xml:space="preserve">. </w:t>
      </w:r>
      <w:r w:rsidR="00C936AD" w:rsidRPr="00BD3A6E">
        <w:rPr>
          <w:rFonts w:cs="Lao UI"/>
        </w:rPr>
        <w:t>A maximum of 10% of an organisation’s contribution can be made up of unskilled labour</w:t>
      </w:r>
      <w:r w:rsidRPr="00BD3A6E">
        <w:rPr>
          <w:rFonts w:cs="Lao UI"/>
        </w:rPr>
        <w:t>.</w:t>
      </w:r>
    </w:p>
    <w:p w14:paraId="15EF3358" w14:textId="77777777" w:rsidR="00E7404E" w:rsidRPr="00BD3A6E" w:rsidRDefault="00E7404E" w:rsidP="00423E6C">
      <w:pPr>
        <w:numPr>
          <w:ilvl w:val="0"/>
          <w:numId w:val="29"/>
        </w:numPr>
        <w:spacing w:before="240" w:after="0" w:line="240" w:lineRule="auto"/>
        <w:ind w:left="426" w:hanging="426"/>
        <w:rPr>
          <w:rFonts w:cs="Lao UI"/>
          <w:b/>
        </w:rPr>
      </w:pPr>
      <w:r w:rsidRPr="00BD3A6E">
        <w:rPr>
          <w:rFonts w:cs="Lao UI"/>
          <w:b/>
        </w:rPr>
        <w:t>In-Kind Contributions</w:t>
      </w:r>
    </w:p>
    <w:p w14:paraId="149173F7" w14:textId="77777777" w:rsidR="00E7404E" w:rsidRPr="00BD3A6E" w:rsidRDefault="00E7404E" w:rsidP="009D7822">
      <w:pPr>
        <w:numPr>
          <w:ilvl w:val="0"/>
          <w:numId w:val="0"/>
        </w:numPr>
        <w:ind w:left="426"/>
        <w:rPr>
          <w:rFonts w:cs="Lao UI"/>
        </w:rPr>
      </w:pPr>
      <w:r w:rsidRPr="00BD3A6E">
        <w:rPr>
          <w:rFonts w:cs="Lao UI"/>
        </w:rPr>
        <w:t>In-kind contributions can be in the form of donations of materials, equipment, workspaces, labour etc. The value of these contributions must be included in the Project Budget</w:t>
      </w:r>
    </w:p>
    <w:p w14:paraId="2B1A78AA" w14:textId="77777777" w:rsidR="00E7404E" w:rsidRPr="00BD3A6E" w:rsidRDefault="00E7404E" w:rsidP="00423E6C">
      <w:pPr>
        <w:numPr>
          <w:ilvl w:val="0"/>
          <w:numId w:val="29"/>
        </w:numPr>
        <w:spacing w:before="240" w:after="0" w:line="240" w:lineRule="auto"/>
        <w:ind w:left="426" w:hanging="426"/>
        <w:rPr>
          <w:rFonts w:cs="Lao UI"/>
          <w:b/>
        </w:rPr>
      </w:pPr>
      <w:r w:rsidRPr="00BD3A6E">
        <w:rPr>
          <w:rFonts w:cs="Lao UI"/>
          <w:b/>
        </w:rPr>
        <w:t>In-Kind Labour</w:t>
      </w:r>
    </w:p>
    <w:p w14:paraId="3193D27F" w14:textId="4FB2FA54" w:rsidR="00C936AD" w:rsidRPr="00BD3A6E" w:rsidRDefault="00E7404E" w:rsidP="00423E6C">
      <w:pPr>
        <w:pStyle w:val="ListNumber2"/>
        <w:numPr>
          <w:ilvl w:val="0"/>
          <w:numId w:val="32"/>
        </w:numPr>
        <w:spacing w:after="0"/>
        <w:ind w:left="709" w:hanging="283"/>
      </w:pPr>
      <w:r w:rsidRPr="00BD3A6E">
        <w:t>In-kind labour refers to work completed by volunteers at no cost to your group/organisation and should be calculated at $25 per</w:t>
      </w:r>
      <w:r w:rsidR="00C75BC8">
        <w:t xml:space="preserve"> hour</w:t>
      </w:r>
      <w:r w:rsidR="00C936AD" w:rsidRPr="00BD3A6E">
        <w:t>.</w:t>
      </w:r>
      <w:r w:rsidRPr="00BD3A6E">
        <w:t xml:space="preserve"> </w:t>
      </w:r>
      <w:r w:rsidR="00C936AD" w:rsidRPr="00BD3A6E">
        <w:t>A maximum of 10% of an organisation’s contribution can be made up of unskilled labour.</w:t>
      </w:r>
    </w:p>
    <w:p w14:paraId="0EFF2995" w14:textId="0DD264D0" w:rsidR="00E7404E" w:rsidRPr="00BD3A6E" w:rsidRDefault="0067404F" w:rsidP="00423E6C">
      <w:pPr>
        <w:pStyle w:val="ListNumber3"/>
        <w:numPr>
          <w:ilvl w:val="3"/>
          <w:numId w:val="0"/>
        </w:numPr>
        <w:ind w:left="709" w:firstLine="11"/>
      </w:pPr>
      <w:r>
        <w:t>e.g.,</w:t>
      </w:r>
      <w:r w:rsidR="00E7404E">
        <w:t xml:space="preserve"> 5 club volunteers work for 2 hours each preparing a site = 10 volunteer hours @ $25.00 per hour = $250.00 in-kind.</w:t>
      </w:r>
    </w:p>
    <w:p w14:paraId="685E69A9" w14:textId="207A10C9" w:rsidR="00E7404E" w:rsidRPr="0067404F" w:rsidRDefault="00E7404E" w:rsidP="0067404F">
      <w:pPr>
        <w:numPr>
          <w:ilvl w:val="0"/>
          <w:numId w:val="27"/>
        </w:numPr>
        <w:spacing w:after="0" w:line="240" w:lineRule="auto"/>
        <w:ind w:left="709" w:hanging="284"/>
        <w:rPr>
          <w:rFonts w:cs="Lao UI"/>
        </w:rPr>
      </w:pPr>
      <w:r w:rsidRPr="00BD3A6E">
        <w:rPr>
          <w:rFonts w:cs="Lao UI"/>
        </w:rPr>
        <w:t>Skilled in-kind labour such as earthmovers, qualified tradespeople and those with professional skills should be calculated at their usual charge out rate, if you do not know this, calculate at $45 per hour</w:t>
      </w:r>
      <w:r w:rsidR="0067404F">
        <w:rPr>
          <w:rFonts w:cs="Lao UI"/>
        </w:rPr>
        <w:t xml:space="preserve"> </w:t>
      </w:r>
      <w:r w:rsidR="0067404F" w:rsidRPr="0067404F">
        <w:rPr>
          <w:rFonts w:cs="Lao UI"/>
        </w:rPr>
        <w:t>e.g.,</w:t>
      </w:r>
      <w:r w:rsidRPr="0067404F">
        <w:rPr>
          <w:rFonts w:cs="Lao UI"/>
        </w:rPr>
        <w:t xml:space="preserve"> </w:t>
      </w:r>
      <w:r w:rsidR="00C75BC8" w:rsidRPr="0067404F">
        <w:rPr>
          <w:rFonts w:cs="Lao UI"/>
        </w:rPr>
        <w:t xml:space="preserve">15 </w:t>
      </w:r>
      <w:r w:rsidRPr="0067404F">
        <w:rPr>
          <w:rFonts w:cs="Lao UI"/>
        </w:rPr>
        <w:t>hours @ $45 = $675 in-kind.</w:t>
      </w:r>
    </w:p>
    <w:p w14:paraId="09086113" w14:textId="77777777" w:rsidR="00E7404E" w:rsidRPr="00F20C05" w:rsidRDefault="00E7404E">
      <w:pPr>
        <w:numPr>
          <w:ilvl w:val="0"/>
          <w:numId w:val="24"/>
        </w:numPr>
        <w:tabs>
          <w:tab w:val="clear" w:pos="720"/>
          <w:tab w:val="num" w:pos="426"/>
        </w:tabs>
        <w:spacing w:before="240" w:after="0" w:line="240" w:lineRule="auto"/>
        <w:ind w:hanging="720"/>
        <w:rPr>
          <w:rFonts w:cs="Lao UI"/>
          <w:b/>
          <w:bCs/>
        </w:rPr>
      </w:pPr>
      <w:r w:rsidRPr="00365C86">
        <w:rPr>
          <w:rFonts w:eastAsiaTheme="minorEastAsia"/>
          <w:b/>
          <w:bCs/>
        </w:rPr>
        <w:t>Cash Contributions</w:t>
      </w:r>
    </w:p>
    <w:p w14:paraId="42743E5F" w14:textId="2663AF97" w:rsidR="006B3631" w:rsidRDefault="00E7404E" w:rsidP="008D1C56">
      <w:pPr>
        <w:numPr>
          <w:ilvl w:val="0"/>
          <w:numId w:val="0"/>
        </w:numPr>
        <w:rPr>
          <w:rFonts w:cs="Lao UI"/>
        </w:rPr>
      </w:pPr>
      <w:r w:rsidRPr="0F24F549">
        <w:rPr>
          <w:rFonts w:cs="Lao UI"/>
        </w:rPr>
        <w:t xml:space="preserve">Refers to money committed to </w:t>
      </w:r>
      <w:commentRangeStart w:id="60"/>
      <w:r w:rsidRPr="0F24F549">
        <w:rPr>
          <w:rFonts w:cs="Lao UI"/>
        </w:rPr>
        <w:t>your project by your group/organisation</w:t>
      </w:r>
      <w:r w:rsidR="006A032D" w:rsidRPr="0F24F549">
        <w:rPr>
          <w:rFonts w:cs="Lao UI"/>
        </w:rPr>
        <w:t>,</w:t>
      </w:r>
      <w:r w:rsidRPr="0F24F549">
        <w:rPr>
          <w:rFonts w:cs="Lao UI"/>
        </w:rPr>
        <w:t xml:space="preserve"> other </w:t>
      </w:r>
      <w:r w:rsidR="00DB0448" w:rsidRPr="0F24F549">
        <w:rPr>
          <w:rFonts w:cs="Lao UI"/>
        </w:rPr>
        <w:t>organisations,</w:t>
      </w:r>
      <w:r w:rsidRPr="0F24F549">
        <w:rPr>
          <w:rFonts w:cs="Lao UI"/>
        </w:rPr>
        <w:t xml:space="preserve"> or funding bodies. It is not compulsory to make a cash contribution</w:t>
      </w:r>
      <w:r w:rsidR="00C75BC8" w:rsidRPr="0F24F549">
        <w:rPr>
          <w:rFonts w:cs="Lao UI"/>
        </w:rPr>
        <w:t>. I</w:t>
      </w:r>
      <w:r w:rsidRPr="0F24F549">
        <w:rPr>
          <w:rFonts w:cs="Lao UI"/>
        </w:rPr>
        <w:t xml:space="preserve">f a cash contribution is being made to the project, by a group who are going to partner with the applicant, the applicant must show evidence of the availability of these funds and their allocation to the project; this could be through letters of support and/or bank statements to show the cash is available and is allocated to this project. Failure to follow through with the commitment of funds will result in breach of contract with Alpine Shire Council and the Community Grant will be cancelled. </w:t>
      </w:r>
    </w:p>
    <w:p w14:paraId="634D5055" w14:textId="481AAD39" w:rsidR="00E7404E" w:rsidRPr="006B5844" w:rsidRDefault="00E7404E" w:rsidP="4F168C3A">
      <w:pPr>
        <w:numPr>
          <w:ilvl w:val="0"/>
          <w:numId w:val="24"/>
        </w:numPr>
        <w:tabs>
          <w:tab w:val="clear" w:pos="720"/>
          <w:tab w:val="num" w:pos="426"/>
        </w:tabs>
        <w:spacing w:before="240" w:after="0" w:line="240" w:lineRule="auto"/>
        <w:ind w:hanging="720"/>
        <w:rPr>
          <w:rFonts w:cs="Lao UI"/>
          <w:b/>
          <w:bCs/>
        </w:rPr>
      </w:pPr>
      <w:r w:rsidRPr="00365C86">
        <w:rPr>
          <w:rFonts w:eastAsiaTheme="minorEastAsia"/>
          <w:b/>
          <w:bCs/>
        </w:rPr>
        <w:t>Expenditur</w:t>
      </w:r>
      <w:r w:rsidRPr="4F168C3A">
        <w:rPr>
          <w:rFonts w:cs="Lao UI"/>
          <w:b/>
          <w:bCs/>
        </w:rPr>
        <w:t>e</w:t>
      </w:r>
    </w:p>
    <w:p w14:paraId="02F8C940" w14:textId="4DC5090D" w:rsidR="00E7404E" w:rsidRDefault="00E7404E" w:rsidP="008D1C56">
      <w:pPr>
        <w:numPr>
          <w:ilvl w:val="0"/>
          <w:numId w:val="0"/>
        </w:numPr>
        <w:rPr>
          <w:rFonts w:cs="Lao UI"/>
        </w:rPr>
      </w:pPr>
      <w:r w:rsidRPr="0F24F549">
        <w:rPr>
          <w:rFonts w:cs="Lao UI"/>
        </w:rPr>
        <w:t>Council must try to get the best value when spending public money and will expect applicants to provide copies of quotes to support applications. To help support local businesses and the local economy, Council encourages applicants to seek quotes from local and regional businesses</w:t>
      </w:r>
      <w:r w:rsidR="00EE6AA8" w:rsidRPr="0F24F549">
        <w:rPr>
          <w:rFonts w:cs="Lao UI"/>
        </w:rPr>
        <w:t xml:space="preserve"> where possible</w:t>
      </w:r>
      <w:r w:rsidRPr="0F24F549">
        <w:rPr>
          <w:rFonts w:cs="Lao UI"/>
        </w:rPr>
        <w:t>. GST must be included in the projec</w:t>
      </w:r>
      <w:commentRangeEnd w:id="60"/>
      <w:r>
        <w:rPr>
          <w:rStyle w:val="CommentReference"/>
        </w:rPr>
        <w:commentReference w:id="60"/>
      </w:r>
      <w:r w:rsidRPr="0F24F549">
        <w:rPr>
          <w:rFonts w:cs="Lao UI"/>
        </w:rPr>
        <w:t>t budget.</w:t>
      </w:r>
    </w:p>
    <w:p w14:paraId="7653E606" w14:textId="0671EDDA" w:rsidR="00E7404E" w:rsidRPr="00BD3A6E" w:rsidRDefault="00E7404E" w:rsidP="003429BB">
      <w:pPr>
        <w:numPr>
          <w:ilvl w:val="0"/>
          <w:numId w:val="0"/>
        </w:numPr>
        <w:tabs>
          <w:tab w:val="num" w:pos="426"/>
        </w:tabs>
        <w:rPr>
          <w:rFonts w:cs="Lao UI"/>
          <w:b/>
          <w:bCs/>
        </w:rPr>
      </w:pPr>
      <w:r w:rsidRPr="00BD3A6E">
        <w:rPr>
          <w:rFonts w:cs="Lao UI"/>
          <w:b/>
          <w:bCs/>
        </w:rPr>
        <w:t>Sample budget:</w:t>
      </w:r>
    </w:p>
    <w:tbl>
      <w:tblPr>
        <w:tblW w:w="8966" w:type="dxa"/>
        <w:tblLook w:val="04A0" w:firstRow="1" w:lastRow="0" w:firstColumn="1" w:lastColumn="0" w:noHBand="0" w:noVBand="1"/>
      </w:tblPr>
      <w:tblGrid>
        <w:gridCol w:w="3794"/>
        <w:gridCol w:w="1217"/>
        <w:gridCol w:w="3260"/>
        <w:gridCol w:w="1262"/>
      </w:tblGrid>
      <w:tr w:rsidR="00E7404E" w:rsidRPr="00BD3A6E" w14:paraId="5461B800" w14:textId="77777777" w:rsidTr="003429BB">
        <w:trPr>
          <w:trHeight w:val="315"/>
        </w:trPr>
        <w:tc>
          <w:tcPr>
            <w:tcW w:w="44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C6EB1" w14:textId="77777777" w:rsidR="00E7404E" w:rsidRPr="00BD3A6E" w:rsidRDefault="00E7404E" w:rsidP="0067404F">
            <w:pPr>
              <w:numPr>
                <w:ilvl w:val="0"/>
                <w:numId w:val="0"/>
              </w:numPr>
              <w:rPr>
                <w:rFonts w:cs="Lao UI"/>
                <w:b/>
                <w:bCs/>
                <w:color w:val="000000"/>
                <w:sz w:val="24"/>
                <w:lang w:eastAsia="en-AU"/>
              </w:rPr>
            </w:pPr>
            <w:r w:rsidRPr="00BD3A6E">
              <w:rPr>
                <w:rFonts w:cs="Lao UI"/>
                <w:b/>
                <w:bCs/>
                <w:color w:val="000000"/>
              </w:rPr>
              <w:t>Income</w:t>
            </w:r>
          </w:p>
        </w:tc>
        <w:tc>
          <w:tcPr>
            <w:tcW w:w="44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1F2F2D" w14:textId="77777777" w:rsidR="00E7404E" w:rsidRPr="00BD3A6E" w:rsidRDefault="00E7404E" w:rsidP="0067404F">
            <w:pPr>
              <w:numPr>
                <w:ilvl w:val="0"/>
                <w:numId w:val="0"/>
              </w:numPr>
              <w:rPr>
                <w:rFonts w:cs="Lao UI"/>
                <w:b/>
                <w:bCs/>
                <w:color w:val="000000"/>
              </w:rPr>
            </w:pPr>
            <w:r w:rsidRPr="00BD3A6E">
              <w:rPr>
                <w:rFonts w:cs="Lao UI"/>
                <w:b/>
                <w:bCs/>
                <w:color w:val="000000"/>
              </w:rPr>
              <w:t>Expenditure</w:t>
            </w:r>
          </w:p>
        </w:tc>
      </w:tr>
      <w:tr w:rsidR="00E7404E" w:rsidRPr="00BD3A6E" w14:paraId="29AF102F" w14:textId="77777777" w:rsidTr="003429BB">
        <w:trPr>
          <w:trHeight w:val="315"/>
        </w:trPr>
        <w:tc>
          <w:tcPr>
            <w:tcW w:w="3794" w:type="dxa"/>
            <w:tcBorders>
              <w:top w:val="nil"/>
              <w:left w:val="single" w:sz="4" w:space="0" w:color="auto"/>
              <w:bottom w:val="single" w:sz="4" w:space="0" w:color="auto"/>
              <w:right w:val="single" w:sz="4" w:space="0" w:color="auto"/>
            </w:tcBorders>
            <w:shd w:val="clear" w:color="auto" w:fill="auto"/>
            <w:noWrap/>
            <w:vAlign w:val="bottom"/>
            <w:hideMark/>
          </w:tcPr>
          <w:p w14:paraId="43DCAC25" w14:textId="77777777" w:rsidR="00E7404E" w:rsidRPr="00BD3A6E" w:rsidRDefault="00E7404E" w:rsidP="0067404F">
            <w:pPr>
              <w:numPr>
                <w:ilvl w:val="0"/>
                <w:numId w:val="0"/>
              </w:numPr>
              <w:rPr>
                <w:rFonts w:cs="Lao UI"/>
                <w:b/>
                <w:bCs/>
                <w:color w:val="000000"/>
              </w:rPr>
            </w:pPr>
            <w:r w:rsidRPr="00BD3A6E">
              <w:rPr>
                <w:rFonts w:cs="Lao UI"/>
                <w:b/>
                <w:bCs/>
                <w:color w:val="000000"/>
              </w:rPr>
              <w:lastRenderedPageBreak/>
              <w:t>Description</w:t>
            </w:r>
          </w:p>
        </w:tc>
        <w:tc>
          <w:tcPr>
            <w:tcW w:w="688" w:type="dxa"/>
            <w:tcBorders>
              <w:top w:val="nil"/>
              <w:left w:val="nil"/>
              <w:bottom w:val="single" w:sz="4" w:space="0" w:color="auto"/>
              <w:right w:val="single" w:sz="4" w:space="0" w:color="auto"/>
            </w:tcBorders>
            <w:shd w:val="clear" w:color="auto" w:fill="auto"/>
            <w:noWrap/>
            <w:vAlign w:val="bottom"/>
            <w:hideMark/>
          </w:tcPr>
          <w:p w14:paraId="03C4E09C" w14:textId="77777777" w:rsidR="00E7404E" w:rsidRPr="00BD3A6E" w:rsidRDefault="00E7404E" w:rsidP="0067404F">
            <w:pPr>
              <w:numPr>
                <w:ilvl w:val="0"/>
                <w:numId w:val="0"/>
              </w:numPr>
              <w:rPr>
                <w:rFonts w:cs="Lao UI"/>
                <w:b/>
                <w:bCs/>
                <w:color w:val="000000"/>
              </w:rPr>
            </w:pPr>
            <w:r w:rsidRPr="00BD3A6E">
              <w:rPr>
                <w:rFonts w:cs="Lao UI"/>
                <w:b/>
                <w:bCs/>
                <w:color w:val="000000"/>
              </w:rPr>
              <w:t>$Amount</w:t>
            </w:r>
          </w:p>
        </w:tc>
        <w:tc>
          <w:tcPr>
            <w:tcW w:w="3260" w:type="dxa"/>
            <w:tcBorders>
              <w:top w:val="nil"/>
              <w:left w:val="nil"/>
              <w:bottom w:val="single" w:sz="4" w:space="0" w:color="auto"/>
              <w:right w:val="single" w:sz="4" w:space="0" w:color="auto"/>
            </w:tcBorders>
            <w:shd w:val="clear" w:color="auto" w:fill="auto"/>
            <w:noWrap/>
            <w:vAlign w:val="bottom"/>
            <w:hideMark/>
          </w:tcPr>
          <w:p w14:paraId="32E979FE" w14:textId="77777777" w:rsidR="00E7404E" w:rsidRPr="00BD3A6E" w:rsidRDefault="00E7404E" w:rsidP="0067404F">
            <w:pPr>
              <w:numPr>
                <w:ilvl w:val="0"/>
                <w:numId w:val="0"/>
              </w:numPr>
              <w:rPr>
                <w:rFonts w:cs="Lao UI"/>
                <w:b/>
                <w:bCs/>
                <w:color w:val="000000"/>
              </w:rPr>
            </w:pPr>
            <w:r w:rsidRPr="00BD3A6E">
              <w:rPr>
                <w:rFonts w:cs="Lao UI"/>
                <w:b/>
                <w:bCs/>
                <w:color w:val="000000"/>
              </w:rPr>
              <w:t>Description</w:t>
            </w:r>
          </w:p>
        </w:tc>
        <w:tc>
          <w:tcPr>
            <w:tcW w:w="1224" w:type="dxa"/>
            <w:tcBorders>
              <w:top w:val="nil"/>
              <w:left w:val="nil"/>
              <w:bottom w:val="single" w:sz="4" w:space="0" w:color="auto"/>
              <w:right w:val="single" w:sz="4" w:space="0" w:color="auto"/>
            </w:tcBorders>
            <w:shd w:val="clear" w:color="auto" w:fill="auto"/>
            <w:noWrap/>
            <w:vAlign w:val="bottom"/>
            <w:hideMark/>
          </w:tcPr>
          <w:p w14:paraId="41F9DD64" w14:textId="77777777" w:rsidR="00E7404E" w:rsidRPr="00BD3A6E" w:rsidRDefault="00E7404E" w:rsidP="0067404F">
            <w:pPr>
              <w:numPr>
                <w:ilvl w:val="0"/>
                <w:numId w:val="0"/>
              </w:numPr>
              <w:rPr>
                <w:rFonts w:cs="Lao UI"/>
                <w:b/>
                <w:bCs/>
                <w:color w:val="000000"/>
              </w:rPr>
            </w:pPr>
            <w:r w:rsidRPr="00BD3A6E">
              <w:rPr>
                <w:rFonts w:cs="Lao UI"/>
                <w:b/>
                <w:bCs/>
                <w:color w:val="000000"/>
              </w:rPr>
              <w:t>$Amount</w:t>
            </w:r>
          </w:p>
        </w:tc>
      </w:tr>
      <w:tr w:rsidR="00E7404E" w:rsidRPr="00BD3A6E" w14:paraId="19B51E87" w14:textId="77777777" w:rsidTr="006A032D">
        <w:trPr>
          <w:trHeight w:val="315"/>
        </w:trPr>
        <w:tc>
          <w:tcPr>
            <w:tcW w:w="3794" w:type="dxa"/>
            <w:tcBorders>
              <w:top w:val="nil"/>
              <w:left w:val="single" w:sz="4" w:space="0" w:color="auto"/>
              <w:bottom w:val="single" w:sz="4" w:space="0" w:color="auto"/>
              <w:right w:val="single" w:sz="4" w:space="0" w:color="auto"/>
            </w:tcBorders>
            <w:shd w:val="clear" w:color="auto" w:fill="808080" w:themeFill="background1" w:themeFillShade="80"/>
            <w:noWrap/>
            <w:vAlign w:val="bottom"/>
            <w:hideMark/>
          </w:tcPr>
          <w:p w14:paraId="3C0CA029" w14:textId="77777777" w:rsidR="00E7404E" w:rsidRPr="006A032D" w:rsidRDefault="00E7404E" w:rsidP="0067404F">
            <w:pPr>
              <w:numPr>
                <w:ilvl w:val="0"/>
                <w:numId w:val="0"/>
              </w:numPr>
              <w:rPr>
                <w:rFonts w:cs="Lao UI"/>
                <w:color w:val="FFFFFF" w:themeColor="background1"/>
                <w:sz w:val="20"/>
                <w:szCs w:val="20"/>
              </w:rPr>
            </w:pPr>
            <w:r w:rsidRPr="006A032D">
              <w:rPr>
                <w:rFonts w:cs="Lao UI"/>
                <w:color w:val="FFFFFF" w:themeColor="background1"/>
                <w:sz w:val="20"/>
                <w:szCs w:val="20"/>
              </w:rPr>
              <w:t>Provide details of how you will pay for the project</w:t>
            </w:r>
          </w:p>
        </w:tc>
        <w:tc>
          <w:tcPr>
            <w:tcW w:w="688" w:type="dxa"/>
            <w:tcBorders>
              <w:top w:val="nil"/>
              <w:left w:val="nil"/>
              <w:bottom w:val="single" w:sz="4" w:space="0" w:color="auto"/>
              <w:right w:val="single" w:sz="4" w:space="0" w:color="auto"/>
            </w:tcBorders>
            <w:shd w:val="clear" w:color="auto" w:fill="808080" w:themeFill="background1" w:themeFillShade="80"/>
            <w:noWrap/>
            <w:vAlign w:val="bottom"/>
            <w:hideMark/>
          </w:tcPr>
          <w:p w14:paraId="4B690A81" w14:textId="77777777" w:rsidR="00E7404E" w:rsidRPr="006A032D" w:rsidRDefault="00E7404E" w:rsidP="0067404F">
            <w:pPr>
              <w:numPr>
                <w:ilvl w:val="0"/>
                <w:numId w:val="0"/>
              </w:numPr>
              <w:rPr>
                <w:rFonts w:cs="Lao UI"/>
                <w:b/>
                <w:bCs/>
                <w:color w:val="FFFFFF" w:themeColor="background1"/>
                <w:sz w:val="24"/>
                <w:szCs w:val="24"/>
              </w:rPr>
            </w:pPr>
            <w:r w:rsidRPr="006A032D">
              <w:rPr>
                <w:rFonts w:cs="Lao UI"/>
                <w:b/>
                <w:bCs/>
                <w:color w:val="FFFFFF" w:themeColor="background1"/>
              </w:rPr>
              <w:t> </w:t>
            </w:r>
          </w:p>
        </w:tc>
        <w:tc>
          <w:tcPr>
            <w:tcW w:w="3260" w:type="dxa"/>
            <w:tcBorders>
              <w:top w:val="nil"/>
              <w:left w:val="nil"/>
              <w:bottom w:val="single" w:sz="4" w:space="0" w:color="auto"/>
              <w:right w:val="single" w:sz="4" w:space="0" w:color="auto"/>
            </w:tcBorders>
            <w:shd w:val="clear" w:color="auto" w:fill="808080" w:themeFill="background1" w:themeFillShade="80"/>
            <w:noWrap/>
            <w:vAlign w:val="bottom"/>
            <w:hideMark/>
          </w:tcPr>
          <w:p w14:paraId="17C4C6E4" w14:textId="77777777" w:rsidR="00E7404E" w:rsidRPr="006A032D" w:rsidRDefault="00E7404E" w:rsidP="0067404F">
            <w:pPr>
              <w:numPr>
                <w:ilvl w:val="0"/>
                <w:numId w:val="0"/>
              </w:numPr>
              <w:rPr>
                <w:rFonts w:cs="Lao UI"/>
                <w:color w:val="FFFFFF" w:themeColor="background1"/>
                <w:sz w:val="20"/>
                <w:szCs w:val="20"/>
              </w:rPr>
            </w:pPr>
            <w:r w:rsidRPr="006A032D">
              <w:rPr>
                <w:rFonts w:cs="Lao UI"/>
                <w:color w:val="FFFFFF" w:themeColor="background1"/>
                <w:sz w:val="20"/>
                <w:szCs w:val="20"/>
              </w:rPr>
              <w:t>Provide details of the total cost of the project</w:t>
            </w:r>
          </w:p>
        </w:tc>
        <w:tc>
          <w:tcPr>
            <w:tcW w:w="1224" w:type="dxa"/>
            <w:tcBorders>
              <w:top w:val="nil"/>
              <w:left w:val="nil"/>
              <w:bottom w:val="single" w:sz="4" w:space="0" w:color="auto"/>
              <w:right w:val="single" w:sz="4" w:space="0" w:color="auto"/>
            </w:tcBorders>
            <w:shd w:val="clear" w:color="auto" w:fill="808080" w:themeFill="background1" w:themeFillShade="80"/>
            <w:noWrap/>
            <w:vAlign w:val="bottom"/>
            <w:hideMark/>
          </w:tcPr>
          <w:p w14:paraId="730ECC00" w14:textId="77777777" w:rsidR="00E7404E" w:rsidRPr="006A032D" w:rsidRDefault="00E7404E" w:rsidP="0067404F">
            <w:pPr>
              <w:numPr>
                <w:ilvl w:val="0"/>
                <w:numId w:val="0"/>
              </w:numPr>
              <w:rPr>
                <w:rFonts w:cs="Lao UI"/>
                <w:b/>
                <w:bCs/>
                <w:color w:val="FFFFFF" w:themeColor="background1"/>
                <w:sz w:val="24"/>
                <w:szCs w:val="24"/>
              </w:rPr>
            </w:pPr>
            <w:r w:rsidRPr="006A032D">
              <w:rPr>
                <w:rFonts w:cs="Lao UI"/>
                <w:b/>
                <w:bCs/>
                <w:color w:val="FFFFFF" w:themeColor="background1"/>
              </w:rPr>
              <w:t> </w:t>
            </w:r>
          </w:p>
        </w:tc>
      </w:tr>
      <w:tr w:rsidR="00E7404E" w:rsidRPr="00BD3A6E" w14:paraId="5BB909FB" w14:textId="77777777" w:rsidTr="003429BB">
        <w:trPr>
          <w:trHeight w:val="600"/>
        </w:trPr>
        <w:tc>
          <w:tcPr>
            <w:tcW w:w="3794" w:type="dxa"/>
            <w:tcBorders>
              <w:top w:val="nil"/>
              <w:left w:val="single" w:sz="4" w:space="0" w:color="auto"/>
              <w:bottom w:val="single" w:sz="4" w:space="0" w:color="auto"/>
              <w:right w:val="single" w:sz="4" w:space="0" w:color="auto"/>
            </w:tcBorders>
            <w:shd w:val="clear" w:color="auto" w:fill="auto"/>
            <w:vAlign w:val="bottom"/>
            <w:hideMark/>
          </w:tcPr>
          <w:p w14:paraId="5460E4B4" w14:textId="77777777" w:rsidR="00E7404E" w:rsidRPr="00BD3A6E" w:rsidRDefault="00E7404E" w:rsidP="0067404F">
            <w:pPr>
              <w:numPr>
                <w:ilvl w:val="0"/>
                <w:numId w:val="0"/>
              </w:numPr>
              <w:rPr>
                <w:rFonts w:cs="Lao UI"/>
                <w:color w:val="000000"/>
              </w:rPr>
            </w:pPr>
            <w:r w:rsidRPr="00BD3A6E">
              <w:rPr>
                <w:rFonts w:cs="Lao UI"/>
                <w:color w:val="000000"/>
              </w:rPr>
              <w:t>Building Supplies donated by local business</w:t>
            </w:r>
          </w:p>
        </w:tc>
        <w:tc>
          <w:tcPr>
            <w:tcW w:w="688" w:type="dxa"/>
            <w:tcBorders>
              <w:top w:val="nil"/>
              <w:left w:val="nil"/>
              <w:bottom w:val="single" w:sz="4" w:space="0" w:color="auto"/>
              <w:right w:val="single" w:sz="4" w:space="0" w:color="auto"/>
            </w:tcBorders>
            <w:shd w:val="clear" w:color="auto" w:fill="auto"/>
            <w:noWrap/>
            <w:vAlign w:val="bottom"/>
            <w:hideMark/>
          </w:tcPr>
          <w:p w14:paraId="2432A80E" w14:textId="77777777" w:rsidR="00E7404E" w:rsidRPr="00BD3A6E" w:rsidRDefault="00E7404E" w:rsidP="0067404F">
            <w:pPr>
              <w:numPr>
                <w:ilvl w:val="0"/>
                <w:numId w:val="0"/>
              </w:numPr>
              <w:jc w:val="right"/>
              <w:rPr>
                <w:rFonts w:cs="Lao UI"/>
                <w:color w:val="000000"/>
              </w:rPr>
            </w:pPr>
            <w:r w:rsidRPr="00BD3A6E">
              <w:rPr>
                <w:rFonts w:cs="Lao UI"/>
                <w:color w:val="000000"/>
              </w:rPr>
              <w:t>$1,050.00</w:t>
            </w:r>
          </w:p>
        </w:tc>
        <w:tc>
          <w:tcPr>
            <w:tcW w:w="3260" w:type="dxa"/>
            <w:tcBorders>
              <w:top w:val="nil"/>
              <w:left w:val="nil"/>
              <w:bottom w:val="single" w:sz="4" w:space="0" w:color="auto"/>
              <w:right w:val="single" w:sz="4" w:space="0" w:color="auto"/>
            </w:tcBorders>
            <w:shd w:val="clear" w:color="auto" w:fill="auto"/>
            <w:noWrap/>
            <w:vAlign w:val="bottom"/>
            <w:hideMark/>
          </w:tcPr>
          <w:p w14:paraId="4665F2AF" w14:textId="77777777" w:rsidR="00E7404E" w:rsidRPr="00BD3A6E" w:rsidRDefault="00E7404E" w:rsidP="0067404F">
            <w:pPr>
              <w:numPr>
                <w:ilvl w:val="0"/>
                <w:numId w:val="0"/>
              </w:numPr>
              <w:rPr>
                <w:rFonts w:cs="Lao UI"/>
                <w:color w:val="000000"/>
              </w:rPr>
            </w:pPr>
            <w:r w:rsidRPr="00BD3A6E">
              <w:rPr>
                <w:rFonts w:cs="Lao UI"/>
                <w:color w:val="000000"/>
              </w:rPr>
              <w:t>Building Supplies (in kind)</w:t>
            </w:r>
          </w:p>
        </w:tc>
        <w:tc>
          <w:tcPr>
            <w:tcW w:w="1224" w:type="dxa"/>
            <w:tcBorders>
              <w:top w:val="nil"/>
              <w:left w:val="nil"/>
              <w:bottom w:val="single" w:sz="4" w:space="0" w:color="auto"/>
              <w:right w:val="single" w:sz="4" w:space="0" w:color="auto"/>
            </w:tcBorders>
            <w:shd w:val="clear" w:color="auto" w:fill="auto"/>
            <w:noWrap/>
            <w:vAlign w:val="bottom"/>
            <w:hideMark/>
          </w:tcPr>
          <w:p w14:paraId="501BF5FF" w14:textId="77777777" w:rsidR="00E7404E" w:rsidRPr="00BD3A6E" w:rsidRDefault="00E7404E" w:rsidP="0067404F">
            <w:pPr>
              <w:numPr>
                <w:ilvl w:val="0"/>
                <w:numId w:val="0"/>
              </w:numPr>
              <w:jc w:val="right"/>
              <w:rPr>
                <w:rFonts w:cs="Lao UI"/>
                <w:color w:val="000000"/>
              </w:rPr>
            </w:pPr>
            <w:r w:rsidRPr="00BD3A6E">
              <w:rPr>
                <w:rFonts w:cs="Lao UI"/>
                <w:color w:val="000000"/>
              </w:rPr>
              <w:t>$1,050.00</w:t>
            </w:r>
          </w:p>
        </w:tc>
      </w:tr>
      <w:tr w:rsidR="00E7404E" w:rsidRPr="00BD3A6E" w14:paraId="4380984E" w14:textId="77777777" w:rsidTr="003429BB">
        <w:trPr>
          <w:trHeight w:val="300"/>
        </w:trPr>
        <w:tc>
          <w:tcPr>
            <w:tcW w:w="3794" w:type="dxa"/>
            <w:tcBorders>
              <w:top w:val="nil"/>
              <w:left w:val="single" w:sz="4" w:space="0" w:color="auto"/>
              <w:bottom w:val="single" w:sz="4" w:space="0" w:color="auto"/>
              <w:right w:val="single" w:sz="4" w:space="0" w:color="auto"/>
            </w:tcBorders>
            <w:shd w:val="clear" w:color="auto" w:fill="auto"/>
            <w:vAlign w:val="bottom"/>
            <w:hideMark/>
          </w:tcPr>
          <w:p w14:paraId="64C0D3EC" w14:textId="67D5828E" w:rsidR="00E7404E" w:rsidRPr="00BD3A6E" w:rsidRDefault="00E7404E" w:rsidP="0067404F">
            <w:pPr>
              <w:numPr>
                <w:ilvl w:val="0"/>
                <w:numId w:val="0"/>
              </w:numPr>
              <w:rPr>
                <w:rFonts w:cs="Lao UI"/>
                <w:color w:val="000000"/>
              </w:rPr>
            </w:pPr>
            <w:r w:rsidRPr="00BD3A6E">
              <w:rPr>
                <w:rFonts w:cs="Lao UI"/>
                <w:color w:val="000000"/>
              </w:rPr>
              <w:t xml:space="preserve">Cash from </w:t>
            </w:r>
            <w:r w:rsidR="00262242">
              <w:rPr>
                <w:rFonts w:cs="Lao UI"/>
                <w:color w:val="000000"/>
              </w:rPr>
              <w:t xml:space="preserve">my </w:t>
            </w:r>
            <w:r w:rsidRPr="00BD3A6E">
              <w:rPr>
                <w:rFonts w:cs="Lao UI"/>
                <w:color w:val="000000"/>
              </w:rPr>
              <w:t>organisation</w:t>
            </w:r>
          </w:p>
        </w:tc>
        <w:tc>
          <w:tcPr>
            <w:tcW w:w="688" w:type="dxa"/>
            <w:tcBorders>
              <w:top w:val="nil"/>
              <w:left w:val="nil"/>
              <w:bottom w:val="single" w:sz="4" w:space="0" w:color="auto"/>
              <w:right w:val="single" w:sz="4" w:space="0" w:color="auto"/>
            </w:tcBorders>
            <w:shd w:val="clear" w:color="auto" w:fill="auto"/>
            <w:noWrap/>
            <w:vAlign w:val="bottom"/>
            <w:hideMark/>
          </w:tcPr>
          <w:p w14:paraId="548EFA98" w14:textId="77777777" w:rsidR="00E7404E" w:rsidRPr="00BD3A6E" w:rsidRDefault="00E7404E" w:rsidP="0067404F">
            <w:pPr>
              <w:numPr>
                <w:ilvl w:val="0"/>
                <w:numId w:val="0"/>
              </w:numPr>
              <w:rPr>
                <w:rFonts w:cs="Lao UI"/>
                <w:color w:val="000000"/>
              </w:rPr>
            </w:pPr>
            <w:r w:rsidRPr="00BD3A6E">
              <w:rPr>
                <w:rFonts w:cs="Lao UI"/>
                <w:color w:val="000000"/>
              </w:rPr>
              <w:t>    $620.00</w:t>
            </w:r>
          </w:p>
        </w:tc>
        <w:tc>
          <w:tcPr>
            <w:tcW w:w="3260" w:type="dxa"/>
            <w:tcBorders>
              <w:top w:val="nil"/>
              <w:left w:val="nil"/>
              <w:bottom w:val="single" w:sz="4" w:space="0" w:color="auto"/>
              <w:right w:val="single" w:sz="4" w:space="0" w:color="auto"/>
            </w:tcBorders>
            <w:shd w:val="clear" w:color="auto" w:fill="auto"/>
            <w:noWrap/>
            <w:vAlign w:val="bottom"/>
            <w:hideMark/>
          </w:tcPr>
          <w:p w14:paraId="0C308EB6" w14:textId="77777777" w:rsidR="00E7404E" w:rsidRPr="00BD3A6E" w:rsidRDefault="00E7404E" w:rsidP="0067404F">
            <w:pPr>
              <w:numPr>
                <w:ilvl w:val="0"/>
                <w:numId w:val="0"/>
              </w:numPr>
              <w:rPr>
                <w:rFonts w:cs="Lao UI"/>
                <w:color w:val="000000"/>
              </w:rPr>
            </w:pPr>
            <w:r w:rsidRPr="00BD3A6E">
              <w:rPr>
                <w:rFonts w:cs="Lao UI"/>
                <w:color w:val="000000"/>
              </w:rPr>
              <w:t>Freight for building supplies</w:t>
            </w:r>
          </w:p>
        </w:tc>
        <w:tc>
          <w:tcPr>
            <w:tcW w:w="1224" w:type="dxa"/>
            <w:tcBorders>
              <w:top w:val="nil"/>
              <w:left w:val="nil"/>
              <w:bottom w:val="single" w:sz="4" w:space="0" w:color="auto"/>
              <w:right w:val="single" w:sz="4" w:space="0" w:color="auto"/>
            </w:tcBorders>
            <w:shd w:val="clear" w:color="auto" w:fill="auto"/>
            <w:noWrap/>
            <w:vAlign w:val="bottom"/>
            <w:hideMark/>
          </w:tcPr>
          <w:p w14:paraId="3DDF8866" w14:textId="77777777" w:rsidR="00E7404E" w:rsidRPr="00BD3A6E" w:rsidRDefault="00E7404E" w:rsidP="0067404F">
            <w:pPr>
              <w:numPr>
                <w:ilvl w:val="0"/>
                <w:numId w:val="0"/>
              </w:numPr>
              <w:jc w:val="right"/>
              <w:rPr>
                <w:rFonts w:cs="Lao UI"/>
                <w:color w:val="000000"/>
              </w:rPr>
            </w:pPr>
            <w:r w:rsidRPr="00BD3A6E">
              <w:rPr>
                <w:rFonts w:cs="Lao UI"/>
                <w:color w:val="000000"/>
              </w:rPr>
              <w:t>$200.00</w:t>
            </w:r>
          </w:p>
        </w:tc>
      </w:tr>
      <w:tr w:rsidR="00E7404E" w:rsidRPr="00BD3A6E" w14:paraId="6D865F21" w14:textId="77777777" w:rsidTr="003429BB">
        <w:trPr>
          <w:trHeight w:val="300"/>
        </w:trPr>
        <w:tc>
          <w:tcPr>
            <w:tcW w:w="3794" w:type="dxa"/>
            <w:tcBorders>
              <w:top w:val="nil"/>
              <w:left w:val="single" w:sz="4" w:space="0" w:color="auto"/>
              <w:bottom w:val="single" w:sz="4" w:space="0" w:color="auto"/>
              <w:right w:val="single" w:sz="4" w:space="0" w:color="auto"/>
            </w:tcBorders>
            <w:shd w:val="clear" w:color="auto" w:fill="auto"/>
            <w:vAlign w:val="bottom"/>
            <w:hideMark/>
          </w:tcPr>
          <w:p w14:paraId="375FCDB7" w14:textId="77777777" w:rsidR="00E7404E" w:rsidRPr="00BD3A6E" w:rsidRDefault="00E7404E" w:rsidP="0067404F">
            <w:pPr>
              <w:numPr>
                <w:ilvl w:val="0"/>
                <w:numId w:val="0"/>
              </w:numPr>
              <w:rPr>
                <w:rFonts w:cs="Lao UI"/>
                <w:color w:val="000000"/>
              </w:rPr>
            </w:pPr>
            <w:r w:rsidRPr="00BD3A6E">
              <w:rPr>
                <w:rFonts w:cs="Lao UI"/>
                <w:color w:val="000000"/>
              </w:rPr>
              <w:t>Volunteer Project Manager (skilled in this area) 18 hours @ $45</w:t>
            </w:r>
          </w:p>
        </w:tc>
        <w:tc>
          <w:tcPr>
            <w:tcW w:w="688" w:type="dxa"/>
            <w:tcBorders>
              <w:top w:val="nil"/>
              <w:left w:val="nil"/>
              <w:bottom w:val="single" w:sz="4" w:space="0" w:color="auto"/>
              <w:right w:val="single" w:sz="4" w:space="0" w:color="auto"/>
            </w:tcBorders>
            <w:shd w:val="clear" w:color="auto" w:fill="auto"/>
            <w:noWrap/>
            <w:vAlign w:val="bottom"/>
            <w:hideMark/>
          </w:tcPr>
          <w:p w14:paraId="7163B61A" w14:textId="77777777" w:rsidR="00E7404E" w:rsidRPr="00BD3A6E" w:rsidRDefault="00E7404E" w:rsidP="0067404F">
            <w:pPr>
              <w:numPr>
                <w:ilvl w:val="0"/>
                <w:numId w:val="0"/>
              </w:numPr>
              <w:jc w:val="right"/>
              <w:rPr>
                <w:rFonts w:cs="Lao UI"/>
                <w:color w:val="000000"/>
              </w:rPr>
            </w:pPr>
            <w:r w:rsidRPr="00BD3A6E">
              <w:rPr>
                <w:rFonts w:cs="Lao UI"/>
                <w:color w:val="000000"/>
              </w:rPr>
              <w:t>$810.00</w:t>
            </w:r>
          </w:p>
        </w:tc>
        <w:tc>
          <w:tcPr>
            <w:tcW w:w="3260" w:type="dxa"/>
            <w:tcBorders>
              <w:top w:val="nil"/>
              <w:left w:val="nil"/>
              <w:bottom w:val="single" w:sz="4" w:space="0" w:color="auto"/>
              <w:right w:val="single" w:sz="4" w:space="0" w:color="auto"/>
            </w:tcBorders>
            <w:shd w:val="clear" w:color="auto" w:fill="auto"/>
            <w:noWrap/>
            <w:vAlign w:val="bottom"/>
            <w:hideMark/>
          </w:tcPr>
          <w:p w14:paraId="194DEE5F" w14:textId="77777777" w:rsidR="00E7404E" w:rsidRPr="00BD3A6E" w:rsidRDefault="00E7404E" w:rsidP="0067404F">
            <w:pPr>
              <w:numPr>
                <w:ilvl w:val="0"/>
                <w:numId w:val="0"/>
              </w:numPr>
              <w:rPr>
                <w:rFonts w:cs="Lao UI"/>
                <w:color w:val="000000"/>
              </w:rPr>
            </w:pPr>
            <w:r w:rsidRPr="00BD3A6E">
              <w:rPr>
                <w:rFonts w:cs="Lao UI"/>
                <w:color w:val="000000"/>
              </w:rPr>
              <w:t>Building Permit</w:t>
            </w:r>
          </w:p>
        </w:tc>
        <w:tc>
          <w:tcPr>
            <w:tcW w:w="1224" w:type="dxa"/>
            <w:tcBorders>
              <w:top w:val="nil"/>
              <w:left w:val="nil"/>
              <w:bottom w:val="single" w:sz="4" w:space="0" w:color="auto"/>
              <w:right w:val="single" w:sz="4" w:space="0" w:color="auto"/>
            </w:tcBorders>
            <w:shd w:val="clear" w:color="auto" w:fill="auto"/>
            <w:noWrap/>
            <w:vAlign w:val="bottom"/>
            <w:hideMark/>
          </w:tcPr>
          <w:p w14:paraId="5DBE6DC7" w14:textId="77777777" w:rsidR="00E7404E" w:rsidRPr="00BD3A6E" w:rsidRDefault="00E7404E" w:rsidP="0067404F">
            <w:pPr>
              <w:numPr>
                <w:ilvl w:val="0"/>
                <w:numId w:val="0"/>
              </w:numPr>
              <w:jc w:val="right"/>
              <w:rPr>
                <w:rFonts w:cs="Lao UI"/>
                <w:color w:val="000000"/>
              </w:rPr>
            </w:pPr>
            <w:r w:rsidRPr="00BD3A6E">
              <w:rPr>
                <w:rFonts w:cs="Lao UI"/>
                <w:color w:val="000000"/>
              </w:rPr>
              <w:t>$127.00</w:t>
            </w:r>
          </w:p>
        </w:tc>
      </w:tr>
      <w:tr w:rsidR="00E7404E" w:rsidRPr="00BD3A6E" w14:paraId="2273EE4C" w14:textId="77777777" w:rsidTr="003429BB">
        <w:trPr>
          <w:trHeight w:val="600"/>
        </w:trPr>
        <w:tc>
          <w:tcPr>
            <w:tcW w:w="3794" w:type="dxa"/>
            <w:vMerge w:val="restart"/>
            <w:tcBorders>
              <w:top w:val="nil"/>
              <w:left w:val="single" w:sz="4" w:space="0" w:color="auto"/>
              <w:right w:val="single" w:sz="4" w:space="0" w:color="auto"/>
            </w:tcBorders>
            <w:shd w:val="clear" w:color="auto" w:fill="auto"/>
            <w:vAlign w:val="bottom"/>
            <w:hideMark/>
          </w:tcPr>
          <w:p w14:paraId="56FC6E25" w14:textId="1479E2FD" w:rsidR="00E7404E" w:rsidRPr="00BD3A6E" w:rsidRDefault="00E7404E" w:rsidP="0067404F">
            <w:pPr>
              <w:numPr>
                <w:ilvl w:val="0"/>
                <w:numId w:val="0"/>
              </w:numPr>
              <w:spacing w:after="0" w:line="240" w:lineRule="auto"/>
              <w:rPr>
                <w:rFonts w:cs="Lao UI"/>
                <w:color w:val="000000"/>
              </w:rPr>
            </w:pPr>
            <w:r w:rsidRPr="00BD3A6E">
              <w:rPr>
                <w:rFonts w:cs="Lao UI"/>
                <w:color w:val="000000"/>
              </w:rPr>
              <w:t>Site Preparation (unskilled labour) 20 hours x $25 (maxim</w:t>
            </w:r>
            <w:r w:rsidR="00C75BC8">
              <w:rPr>
                <w:rFonts w:cs="Lao UI"/>
                <w:color w:val="000000"/>
              </w:rPr>
              <w:t>u</w:t>
            </w:r>
            <w:r w:rsidRPr="00BD3A6E">
              <w:rPr>
                <w:rFonts w:cs="Lao UI"/>
                <w:color w:val="000000"/>
              </w:rPr>
              <w:t>m 10% of total project cost)</w:t>
            </w:r>
          </w:p>
        </w:tc>
        <w:tc>
          <w:tcPr>
            <w:tcW w:w="688" w:type="dxa"/>
            <w:vMerge w:val="restart"/>
            <w:tcBorders>
              <w:top w:val="nil"/>
              <w:left w:val="nil"/>
              <w:right w:val="single" w:sz="4" w:space="0" w:color="auto"/>
            </w:tcBorders>
            <w:shd w:val="clear" w:color="auto" w:fill="FAE3D2" w:themeFill="accent5" w:themeFillTint="33"/>
            <w:noWrap/>
            <w:vAlign w:val="bottom"/>
            <w:hideMark/>
          </w:tcPr>
          <w:p w14:paraId="2D1A76B5" w14:textId="77777777" w:rsidR="00E7404E" w:rsidRPr="00BD3A6E" w:rsidRDefault="00E7404E" w:rsidP="0067404F">
            <w:pPr>
              <w:numPr>
                <w:ilvl w:val="0"/>
                <w:numId w:val="0"/>
              </w:numPr>
              <w:spacing w:after="0" w:line="240" w:lineRule="auto"/>
              <w:jc w:val="right"/>
              <w:rPr>
                <w:rFonts w:cs="Lao UI"/>
                <w:color w:val="000000"/>
              </w:rPr>
            </w:pPr>
            <w:r w:rsidRPr="00BD3A6E">
              <w:rPr>
                <w:rFonts w:cs="Lao UI"/>
                <w:color w:val="000000"/>
              </w:rPr>
              <w:t>$500.00</w:t>
            </w:r>
          </w:p>
        </w:tc>
        <w:tc>
          <w:tcPr>
            <w:tcW w:w="3260" w:type="dxa"/>
            <w:tcBorders>
              <w:top w:val="nil"/>
              <w:left w:val="nil"/>
              <w:bottom w:val="single" w:sz="4" w:space="0" w:color="auto"/>
              <w:right w:val="single" w:sz="4" w:space="0" w:color="auto"/>
            </w:tcBorders>
            <w:shd w:val="clear" w:color="auto" w:fill="auto"/>
            <w:noWrap/>
            <w:vAlign w:val="bottom"/>
            <w:hideMark/>
          </w:tcPr>
          <w:p w14:paraId="6B48BB7E" w14:textId="77777777" w:rsidR="00E7404E" w:rsidRPr="00BD3A6E" w:rsidRDefault="00E7404E" w:rsidP="0067404F">
            <w:pPr>
              <w:numPr>
                <w:ilvl w:val="0"/>
                <w:numId w:val="0"/>
              </w:numPr>
              <w:rPr>
                <w:rFonts w:cs="Lao UI"/>
                <w:color w:val="000000"/>
              </w:rPr>
            </w:pPr>
            <w:r w:rsidRPr="00BD3A6E">
              <w:rPr>
                <w:rFonts w:cs="Lao UI"/>
                <w:color w:val="000000"/>
              </w:rPr>
              <w:t>Project Coordination (in kind)</w:t>
            </w:r>
          </w:p>
        </w:tc>
        <w:tc>
          <w:tcPr>
            <w:tcW w:w="1224" w:type="dxa"/>
            <w:tcBorders>
              <w:top w:val="nil"/>
              <w:left w:val="nil"/>
              <w:bottom w:val="single" w:sz="4" w:space="0" w:color="auto"/>
              <w:right w:val="single" w:sz="4" w:space="0" w:color="auto"/>
            </w:tcBorders>
            <w:shd w:val="clear" w:color="auto" w:fill="auto"/>
            <w:noWrap/>
            <w:vAlign w:val="bottom"/>
            <w:hideMark/>
          </w:tcPr>
          <w:p w14:paraId="604DC463" w14:textId="77777777" w:rsidR="00E7404E" w:rsidRPr="00BD3A6E" w:rsidRDefault="00E7404E" w:rsidP="0067404F">
            <w:pPr>
              <w:numPr>
                <w:ilvl w:val="0"/>
                <w:numId w:val="0"/>
              </w:numPr>
              <w:jc w:val="right"/>
              <w:rPr>
                <w:rFonts w:cs="Lao UI"/>
                <w:color w:val="000000"/>
              </w:rPr>
            </w:pPr>
            <w:r w:rsidRPr="00BD3A6E">
              <w:rPr>
                <w:rFonts w:cs="Lao UI"/>
                <w:color w:val="000000"/>
              </w:rPr>
              <w:t>$810.00</w:t>
            </w:r>
          </w:p>
        </w:tc>
      </w:tr>
      <w:tr w:rsidR="00E7404E" w:rsidRPr="00BD3A6E" w14:paraId="19E1B99F" w14:textId="77777777" w:rsidTr="003429BB">
        <w:trPr>
          <w:trHeight w:val="361"/>
        </w:trPr>
        <w:tc>
          <w:tcPr>
            <w:tcW w:w="3794" w:type="dxa"/>
            <w:vMerge/>
            <w:tcBorders>
              <w:left w:val="single" w:sz="4" w:space="0" w:color="auto"/>
              <w:bottom w:val="single" w:sz="4" w:space="0" w:color="auto"/>
              <w:right w:val="single" w:sz="4" w:space="0" w:color="auto"/>
            </w:tcBorders>
            <w:shd w:val="clear" w:color="auto" w:fill="auto"/>
            <w:vAlign w:val="bottom"/>
            <w:hideMark/>
          </w:tcPr>
          <w:p w14:paraId="54899567" w14:textId="77777777" w:rsidR="00E7404E" w:rsidRPr="00BD3A6E" w:rsidRDefault="00E7404E" w:rsidP="003429BB">
            <w:pPr>
              <w:rPr>
                <w:rFonts w:cs="Lao UI"/>
                <w:color w:val="000000"/>
              </w:rPr>
            </w:pPr>
          </w:p>
        </w:tc>
        <w:tc>
          <w:tcPr>
            <w:tcW w:w="688" w:type="dxa"/>
            <w:vMerge/>
            <w:tcBorders>
              <w:left w:val="nil"/>
              <w:bottom w:val="single" w:sz="4" w:space="0" w:color="auto"/>
              <w:right w:val="single" w:sz="4" w:space="0" w:color="auto"/>
            </w:tcBorders>
            <w:shd w:val="clear" w:color="auto" w:fill="FAE3D2" w:themeFill="accent5" w:themeFillTint="33"/>
            <w:noWrap/>
            <w:vAlign w:val="bottom"/>
            <w:hideMark/>
          </w:tcPr>
          <w:p w14:paraId="3D35684F" w14:textId="77777777" w:rsidR="00E7404E" w:rsidRPr="00BD3A6E" w:rsidRDefault="00E7404E" w:rsidP="003429BB">
            <w:pPr>
              <w:jc w:val="right"/>
              <w:rPr>
                <w:rFonts w:cs="Lao UI"/>
                <w:color w:val="000000"/>
              </w:rPr>
            </w:pPr>
          </w:p>
        </w:tc>
        <w:tc>
          <w:tcPr>
            <w:tcW w:w="3260" w:type="dxa"/>
            <w:tcBorders>
              <w:top w:val="nil"/>
              <w:left w:val="nil"/>
              <w:bottom w:val="single" w:sz="4" w:space="0" w:color="auto"/>
              <w:right w:val="single" w:sz="4" w:space="0" w:color="auto"/>
            </w:tcBorders>
            <w:shd w:val="clear" w:color="auto" w:fill="auto"/>
            <w:noWrap/>
            <w:vAlign w:val="bottom"/>
            <w:hideMark/>
          </w:tcPr>
          <w:p w14:paraId="44EF7B03" w14:textId="77777777" w:rsidR="00E7404E" w:rsidRPr="00BD3A6E" w:rsidRDefault="00E7404E" w:rsidP="0067404F">
            <w:pPr>
              <w:numPr>
                <w:ilvl w:val="0"/>
                <w:numId w:val="0"/>
              </w:numPr>
              <w:rPr>
                <w:rFonts w:cs="Lao UI"/>
                <w:color w:val="000000"/>
              </w:rPr>
            </w:pPr>
            <w:r w:rsidRPr="00BD3A6E">
              <w:rPr>
                <w:rFonts w:cs="Lao UI"/>
                <w:color w:val="000000"/>
              </w:rPr>
              <w:t>Site Preparation (in kind)</w:t>
            </w:r>
          </w:p>
        </w:tc>
        <w:tc>
          <w:tcPr>
            <w:tcW w:w="1224" w:type="dxa"/>
            <w:tcBorders>
              <w:top w:val="nil"/>
              <w:left w:val="nil"/>
              <w:bottom w:val="single" w:sz="4" w:space="0" w:color="auto"/>
              <w:right w:val="single" w:sz="4" w:space="0" w:color="auto"/>
            </w:tcBorders>
            <w:shd w:val="clear" w:color="auto" w:fill="auto"/>
            <w:noWrap/>
            <w:vAlign w:val="bottom"/>
            <w:hideMark/>
          </w:tcPr>
          <w:p w14:paraId="324EF38A" w14:textId="77777777" w:rsidR="00E7404E" w:rsidRPr="00BD3A6E" w:rsidRDefault="00E7404E" w:rsidP="0067404F">
            <w:pPr>
              <w:numPr>
                <w:ilvl w:val="0"/>
                <w:numId w:val="0"/>
              </w:numPr>
              <w:jc w:val="right"/>
              <w:rPr>
                <w:rFonts w:cs="Lao UI"/>
                <w:color w:val="000000"/>
              </w:rPr>
            </w:pPr>
            <w:r w:rsidRPr="00BD3A6E">
              <w:rPr>
                <w:rFonts w:cs="Lao UI"/>
                <w:color w:val="000000"/>
              </w:rPr>
              <w:t>$500.00</w:t>
            </w:r>
          </w:p>
        </w:tc>
      </w:tr>
      <w:tr w:rsidR="00E7404E" w:rsidRPr="00BD3A6E" w14:paraId="73CCF130" w14:textId="77777777" w:rsidTr="003429BB">
        <w:trPr>
          <w:trHeight w:val="300"/>
        </w:trPr>
        <w:tc>
          <w:tcPr>
            <w:tcW w:w="3794" w:type="dxa"/>
            <w:tcBorders>
              <w:top w:val="nil"/>
              <w:left w:val="single" w:sz="4" w:space="0" w:color="auto"/>
              <w:bottom w:val="nil"/>
              <w:right w:val="single" w:sz="4" w:space="0" w:color="auto"/>
            </w:tcBorders>
            <w:shd w:val="clear" w:color="auto" w:fill="auto"/>
            <w:noWrap/>
            <w:vAlign w:val="bottom"/>
            <w:hideMark/>
          </w:tcPr>
          <w:p w14:paraId="039ABCFE" w14:textId="77777777" w:rsidR="00E7404E" w:rsidRPr="00BD3A6E" w:rsidRDefault="00E7404E" w:rsidP="0067404F">
            <w:pPr>
              <w:numPr>
                <w:ilvl w:val="0"/>
                <w:numId w:val="0"/>
              </w:numPr>
              <w:rPr>
                <w:rFonts w:cs="Lao UI"/>
                <w:color w:val="000000"/>
              </w:rPr>
            </w:pPr>
            <w:r w:rsidRPr="00BD3A6E">
              <w:rPr>
                <w:rFonts w:cs="Lao UI"/>
                <w:color w:val="000000"/>
              </w:rPr>
              <w:t> </w:t>
            </w:r>
          </w:p>
        </w:tc>
        <w:tc>
          <w:tcPr>
            <w:tcW w:w="688" w:type="dxa"/>
            <w:tcBorders>
              <w:top w:val="nil"/>
              <w:left w:val="nil"/>
              <w:bottom w:val="nil"/>
              <w:right w:val="single" w:sz="4" w:space="0" w:color="auto"/>
            </w:tcBorders>
            <w:shd w:val="clear" w:color="auto" w:fill="auto"/>
            <w:noWrap/>
            <w:vAlign w:val="bottom"/>
            <w:hideMark/>
          </w:tcPr>
          <w:p w14:paraId="62510089" w14:textId="77777777" w:rsidR="00E7404E" w:rsidRPr="00BD3A6E" w:rsidRDefault="00E7404E" w:rsidP="0067404F">
            <w:pPr>
              <w:numPr>
                <w:ilvl w:val="0"/>
                <w:numId w:val="0"/>
              </w:numPr>
              <w:rPr>
                <w:rFonts w:cs="Lao UI"/>
                <w:color w:val="000000"/>
              </w:rPr>
            </w:pPr>
            <w:r w:rsidRPr="00BD3A6E">
              <w:rPr>
                <w:rFonts w:cs="Lao UI"/>
                <w:color w:val="000000"/>
              </w:rPr>
              <w:t> </w:t>
            </w:r>
          </w:p>
        </w:tc>
        <w:tc>
          <w:tcPr>
            <w:tcW w:w="3260" w:type="dxa"/>
            <w:tcBorders>
              <w:top w:val="nil"/>
              <w:left w:val="nil"/>
              <w:bottom w:val="nil"/>
              <w:right w:val="single" w:sz="4" w:space="0" w:color="auto"/>
            </w:tcBorders>
            <w:shd w:val="clear" w:color="auto" w:fill="auto"/>
            <w:noWrap/>
            <w:vAlign w:val="bottom"/>
            <w:hideMark/>
          </w:tcPr>
          <w:p w14:paraId="588E84AC" w14:textId="77777777" w:rsidR="00E7404E" w:rsidRPr="00BD3A6E" w:rsidRDefault="00E7404E" w:rsidP="0067404F">
            <w:pPr>
              <w:numPr>
                <w:ilvl w:val="0"/>
                <w:numId w:val="0"/>
              </w:numPr>
              <w:rPr>
                <w:rFonts w:cs="Lao UI"/>
                <w:color w:val="000000"/>
              </w:rPr>
            </w:pPr>
            <w:r w:rsidRPr="00BD3A6E">
              <w:rPr>
                <w:rFonts w:cs="Lao UI"/>
                <w:color w:val="000000"/>
              </w:rPr>
              <w:t>Building Contractor</w:t>
            </w:r>
          </w:p>
        </w:tc>
        <w:tc>
          <w:tcPr>
            <w:tcW w:w="1224" w:type="dxa"/>
            <w:tcBorders>
              <w:top w:val="nil"/>
              <w:left w:val="nil"/>
              <w:bottom w:val="single" w:sz="4" w:space="0" w:color="auto"/>
              <w:right w:val="single" w:sz="4" w:space="0" w:color="auto"/>
            </w:tcBorders>
            <w:shd w:val="clear" w:color="auto" w:fill="auto"/>
            <w:noWrap/>
            <w:vAlign w:val="bottom"/>
            <w:hideMark/>
          </w:tcPr>
          <w:p w14:paraId="6E84B2D1" w14:textId="77777777" w:rsidR="00E7404E" w:rsidRPr="00BD3A6E" w:rsidRDefault="00E7404E" w:rsidP="0067404F">
            <w:pPr>
              <w:numPr>
                <w:ilvl w:val="0"/>
                <w:numId w:val="0"/>
              </w:numPr>
              <w:jc w:val="right"/>
              <w:rPr>
                <w:rFonts w:cs="Lao UI"/>
                <w:color w:val="000000"/>
              </w:rPr>
            </w:pPr>
            <w:r w:rsidRPr="00BD3A6E">
              <w:rPr>
                <w:rFonts w:cs="Lao UI"/>
                <w:color w:val="000000"/>
              </w:rPr>
              <w:t>$8,000.00</w:t>
            </w:r>
          </w:p>
        </w:tc>
      </w:tr>
      <w:tr w:rsidR="00E7404E" w:rsidRPr="00BD3A6E" w14:paraId="1A529ACA" w14:textId="77777777" w:rsidTr="00C87DD2">
        <w:trPr>
          <w:trHeight w:val="300"/>
        </w:trPr>
        <w:tc>
          <w:tcPr>
            <w:tcW w:w="3794" w:type="dxa"/>
            <w:tcBorders>
              <w:top w:val="nil"/>
              <w:left w:val="single" w:sz="4" w:space="0" w:color="auto"/>
              <w:bottom w:val="single" w:sz="4" w:space="0" w:color="auto"/>
              <w:right w:val="single" w:sz="4" w:space="0" w:color="auto"/>
            </w:tcBorders>
            <w:shd w:val="clear" w:color="auto" w:fill="auto"/>
            <w:noWrap/>
            <w:vAlign w:val="bottom"/>
            <w:hideMark/>
          </w:tcPr>
          <w:p w14:paraId="184DA29F" w14:textId="77777777" w:rsidR="00E7404E" w:rsidRPr="00BD3A6E" w:rsidRDefault="00E7404E" w:rsidP="0067404F">
            <w:pPr>
              <w:numPr>
                <w:ilvl w:val="0"/>
                <w:numId w:val="0"/>
              </w:numPr>
              <w:rPr>
                <w:rFonts w:cs="Lao UI"/>
                <w:color w:val="000000"/>
              </w:rPr>
            </w:pPr>
            <w:r w:rsidRPr="00BD3A6E">
              <w:rPr>
                <w:rFonts w:cs="Lao UI"/>
                <w:color w:val="000000"/>
              </w:rPr>
              <w:t> </w:t>
            </w:r>
          </w:p>
        </w:tc>
        <w:tc>
          <w:tcPr>
            <w:tcW w:w="688" w:type="dxa"/>
            <w:tcBorders>
              <w:top w:val="nil"/>
              <w:left w:val="nil"/>
              <w:bottom w:val="single" w:sz="4" w:space="0" w:color="auto"/>
              <w:right w:val="single" w:sz="4" w:space="0" w:color="auto"/>
            </w:tcBorders>
            <w:shd w:val="clear" w:color="auto" w:fill="D3F6F4" w:themeFill="accent3" w:themeFillTint="33"/>
            <w:noWrap/>
            <w:vAlign w:val="bottom"/>
            <w:hideMark/>
          </w:tcPr>
          <w:p w14:paraId="75645BB1" w14:textId="77777777" w:rsidR="00E7404E" w:rsidRPr="00BD3A6E" w:rsidRDefault="00E7404E" w:rsidP="0067404F">
            <w:pPr>
              <w:numPr>
                <w:ilvl w:val="0"/>
                <w:numId w:val="0"/>
              </w:numPr>
              <w:jc w:val="right"/>
              <w:rPr>
                <w:rFonts w:cs="Lao UI"/>
                <w:b/>
                <w:bCs/>
                <w:color w:val="000000"/>
              </w:rPr>
            </w:pPr>
            <w:r w:rsidRPr="00BD3A6E">
              <w:rPr>
                <w:rFonts w:cs="Lao UI"/>
                <w:b/>
                <w:bCs/>
                <w:color w:val="000000"/>
              </w:rPr>
              <w:t>$2,980.00</w:t>
            </w:r>
          </w:p>
        </w:tc>
        <w:tc>
          <w:tcPr>
            <w:tcW w:w="3260" w:type="dxa"/>
            <w:tcBorders>
              <w:top w:val="nil"/>
              <w:left w:val="nil"/>
              <w:bottom w:val="single" w:sz="4" w:space="0" w:color="auto"/>
              <w:right w:val="single" w:sz="4" w:space="0" w:color="auto"/>
            </w:tcBorders>
            <w:shd w:val="clear" w:color="auto" w:fill="auto"/>
            <w:noWrap/>
            <w:vAlign w:val="bottom"/>
            <w:hideMark/>
          </w:tcPr>
          <w:p w14:paraId="261E7C67" w14:textId="77777777" w:rsidR="00E7404E" w:rsidRPr="00BD3A6E" w:rsidRDefault="00E7404E" w:rsidP="0067404F">
            <w:pPr>
              <w:numPr>
                <w:ilvl w:val="0"/>
                <w:numId w:val="0"/>
              </w:numPr>
              <w:rPr>
                <w:rFonts w:cs="Lao UI"/>
                <w:color w:val="000000"/>
              </w:rPr>
            </w:pPr>
            <w:r w:rsidRPr="00BD3A6E">
              <w:rPr>
                <w:rFonts w:cs="Lao UI"/>
                <w:color w:val="000000"/>
              </w:rPr>
              <w:t> </w:t>
            </w:r>
          </w:p>
        </w:tc>
        <w:tc>
          <w:tcPr>
            <w:tcW w:w="1224" w:type="dxa"/>
            <w:tcBorders>
              <w:top w:val="nil"/>
              <w:left w:val="nil"/>
              <w:bottom w:val="single" w:sz="4" w:space="0" w:color="auto"/>
              <w:right w:val="single" w:sz="4" w:space="0" w:color="auto"/>
            </w:tcBorders>
            <w:shd w:val="clear" w:color="auto" w:fill="auto"/>
            <w:noWrap/>
            <w:vAlign w:val="bottom"/>
            <w:hideMark/>
          </w:tcPr>
          <w:p w14:paraId="7A9752DB" w14:textId="77777777" w:rsidR="00E7404E" w:rsidRPr="00BD3A6E" w:rsidRDefault="00E7404E" w:rsidP="0067404F">
            <w:pPr>
              <w:numPr>
                <w:ilvl w:val="0"/>
                <w:numId w:val="0"/>
              </w:numPr>
              <w:jc w:val="right"/>
              <w:rPr>
                <w:rFonts w:cs="Lao UI"/>
                <w:b/>
                <w:bCs/>
                <w:color w:val="000000"/>
              </w:rPr>
            </w:pPr>
            <w:r w:rsidRPr="00BD3A6E">
              <w:rPr>
                <w:rFonts w:cs="Lao UI"/>
                <w:b/>
                <w:bCs/>
                <w:color w:val="000000"/>
              </w:rPr>
              <w:t>$10,687.00</w:t>
            </w:r>
          </w:p>
        </w:tc>
      </w:tr>
    </w:tbl>
    <w:p w14:paraId="6E08FB57" w14:textId="77777777" w:rsidR="00E7404E" w:rsidRPr="00BD3A6E" w:rsidRDefault="00E7404E" w:rsidP="0067404F">
      <w:pPr>
        <w:numPr>
          <w:ilvl w:val="0"/>
          <w:numId w:val="0"/>
        </w:numPr>
        <w:rPr>
          <w:rFonts w:cs="Lao UI"/>
        </w:rPr>
      </w:pPr>
    </w:p>
    <w:p w14:paraId="699F2F24" w14:textId="77777777" w:rsidR="00E7404E" w:rsidRPr="00BD3A6E" w:rsidRDefault="00E7404E" w:rsidP="0067404F">
      <w:pPr>
        <w:numPr>
          <w:ilvl w:val="0"/>
          <w:numId w:val="0"/>
        </w:numPr>
        <w:rPr>
          <w:rFonts w:cs="Lao UI"/>
          <w:b/>
          <w:sz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276"/>
        <w:gridCol w:w="3260"/>
        <w:gridCol w:w="1559"/>
      </w:tblGrid>
      <w:tr w:rsidR="00E7404E" w:rsidRPr="00BD3A6E" w14:paraId="5D6A7659" w14:textId="77777777" w:rsidTr="003429BB">
        <w:tc>
          <w:tcPr>
            <w:tcW w:w="3794" w:type="dxa"/>
            <w:shd w:val="clear" w:color="auto" w:fill="auto"/>
          </w:tcPr>
          <w:p w14:paraId="1AE05FB5" w14:textId="77777777" w:rsidR="00E7404E" w:rsidRPr="00BD3A6E" w:rsidRDefault="00E7404E" w:rsidP="0067404F">
            <w:pPr>
              <w:numPr>
                <w:ilvl w:val="0"/>
                <w:numId w:val="0"/>
              </w:numPr>
              <w:rPr>
                <w:rFonts w:cs="Lao UI"/>
                <w:b/>
                <w:sz w:val="20"/>
              </w:rPr>
            </w:pPr>
            <w:r w:rsidRPr="00BD3A6E">
              <w:rPr>
                <w:rFonts w:cs="Lao UI"/>
                <w:b/>
                <w:sz w:val="20"/>
              </w:rPr>
              <w:t>Total Expenditure</w:t>
            </w:r>
          </w:p>
        </w:tc>
        <w:tc>
          <w:tcPr>
            <w:tcW w:w="1276" w:type="dxa"/>
            <w:vMerge w:val="restart"/>
            <w:shd w:val="clear" w:color="auto" w:fill="auto"/>
          </w:tcPr>
          <w:p w14:paraId="04607946" w14:textId="77777777" w:rsidR="00E7404E" w:rsidRPr="00BD3A6E" w:rsidRDefault="00E7404E" w:rsidP="0067404F">
            <w:pPr>
              <w:numPr>
                <w:ilvl w:val="0"/>
                <w:numId w:val="0"/>
              </w:numPr>
              <w:spacing w:before="240"/>
              <w:jc w:val="center"/>
              <w:rPr>
                <w:rFonts w:cs="Lao UI"/>
                <w:b/>
                <w:sz w:val="20"/>
              </w:rPr>
            </w:pPr>
            <w:r w:rsidRPr="00BD3A6E">
              <w:rPr>
                <w:rFonts w:cs="Lao UI"/>
                <w:b/>
                <w:sz w:val="20"/>
              </w:rPr>
              <w:t>Less</w:t>
            </w:r>
          </w:p>
        </w:tc>
        <w:tc>
          <w:tcPr>
            <w:tcW w:w="3260" w:type="dxa"/>
            <w:shd w:val="clear" w:color="auto" w:fill="auto"/>
          </w:tcPr>
          <w:p w14:paraId="04191281" w14:textId="77777777" w:rsidR="00E7404E" w:rsidRPr="00BD3A6E" w:rsidRDefault="00E7404E" w:rsidP="0067404F">
            <w:pPr>
              <w:numPr>
                <w:ilvl w:val="0"/>
                <w:numId w:val="0"/>
              </w:numPr>
              <w:rPr>
                <w:rFonts w:cs="Lao UI"/>
                <w:b/>
                <w:sz w:val="20"/>
              </w:rPr>
            </w:pPr>
            <w:r w:rsidRPr="00BD3A6E">
              <w:rPr>
                <w:rFonts w:cs="Lao UI"/>
                <w:b/>
                <w:sz w:val="20"/>
              </w:rPr>
              <w:t>Total Income</w:t>
            </w:r>
          </w:p>
        </w:tc>
        <w:tc>
          <w:tcPr>
            <w:tcW w:w="1559" w:type="dxa"/>
            <w:shd w:val="clear" w:color="auto" w:fill="auto"/>
          </w:tcPr>
          <w:p w14:paraId="50E78873" w14:textId="77777777" w:rsidR="00E7404E" w:rsidRPr="00BD3A6E" w:rsidRDefault="00E7404E" w:rsidP="0067404F">
            <w:pPr>
              <w:numPr>
                <w:ilvl w:val="0"/>
                <w:numId w:val="0"/>
              </w:numPr>
              <w:rPr>
                <w:rFonts w:cs="Lao UI"/>
                <w:b/>
                <w:sz w:val="20"/>
              </w:rPr>
            </w:pPr>
            <w:r w:rsidRPr="00BD3A6E">
              <w:rPr>
                <w:rFonts w:cs="Lao UI"/>
                <w:b/>
                <w:sz w:val="20"/>
              </w:rPr>
              <w:t>Grant Request</w:t>
            </w:r>
          </w:p>
        </w:tc>
      </w:tr>
      <w:tr w:rsidR="00E7404E" w:rsidRPr="00BD3A6E" w14:paraId="1DD6EE5B" w14:textId="77777777" w:rsidTr="003429BB">
        <w:tc>
          <w:tcPr>
            <w:tcW w:w="3794" w:type="dxa"/>
            <w:shd w:val="clear" w:color="auto" w:fill="auto"/>
          </w:tcPr>
          <w:p w14:paraId="584B149D" w14:textId="77777777" w:rsidR="00E7404E" w:rsidRPr="00BD3A6E" w:rsidRDefault="00E7404E" w:rsidP="0067404F">
            <w:pPr>
              <w:numPr>
                <w:ilvl w:val="0"/>
                <w:numId w:val="0"/>
              </w:numPr>
              <w:rPr>
                <w:rFonts w:cs="Lao UI"/>
                <w:sz w:val="20"/>
              </w:rPr>
            </w:pPr>
            <w:r w:rsidRPr="00BD3A6E">
              <w:rPr>
                <w:rFonts w:cs="Lao UI"/>
                <w:sz w:val="20"/>
              </w:rPr>
              <w:t>$10,687.00</w:t>
            </w:r>
          </w:p>
        </w:tc>
        <w:tc>
          <w:tcPr>
            <w:tcW w:w="1276" w:type="dxa"/>
            <w:vMerge/>
            <w:shd w:val="clear" w:color="auto" w:fill="auto"/>
          </w:tcPr>
          <w:p w14:paraId="5362B489" w14:textId="77777777" w:rsidR="00E7404E" w:rsidRPr="00BD3A6E" w:rsidRDefault="00E7404E" w:rsidP="003429BB">
            <w:pPr>
              <w:tabs>
                <w:tab w:val="num" w:pos="426"/>
              </w:tabs>
              <w:rPr>
                <w:rFonts w:cs="Lao UI"/>
                <w:sz w:val="20"/>
              </w:rPr>
            </w:pPr>
          </w:p>
        </w:tc>
        <w:tc>
          <w:tcPr>
            <w:tcW w:w="3260" w:type="dxa"/>
            <w:shd w:val="clear" w:color="auto" w:fill="auto"/>
          </w:tcPr>
          <w:p w14:paraId="0CB4BC05" w14:textId="77777777" w:rsidR="00E7404E" w:rsidRPr="00BD3A6E" w:rsidRDefault="00E7404E" w:rsidP="0067404F">
            <w:pPr>
              <w:numPr>
                <w:ilvl w:val="0"/>
                <w:numId w:val="0"/>
              </w:numPr>
              <w:rPr>
                <w:rFonts w:cs="Lao UI"/>
                <w:sz w:val="20"/>
              </w:rPr>
            </w:pPr>
            <w:r w:rsidRPr="00BD3A6E">
              <w:rPr>
                <w:rFonts w:cs="Lao UI"/>
                <w:sz w:val="20"/>
              </w:rPr>
              <w:t>$2,980.00</w:t>
            </w:r>
          </w:p>
        </w:tc>
        <w:tc>
          <w:tcPr>
            <w:tcW w:w="1559" w:type="dxa"/>
            <w:shd w:val="clear" w:color="auto" w:fill="auto"/>
          </w:tcPr>
          <w:p w14:paraId="0C9DD3E7" w14:textId="77777777" w:rsidR="00E7404E" w:rsidRPr="00BD3A6E" w:rsidRDefault="00E7404E" w:rsidP="0067404F">
            <w:pPr>
              <w:numPr>
                <w:ilvl w:val="0"/>
                <w:numId w:val="0"/>
              </w:numPr>
              <w:rPr>
                <w:rFonts w:cs="Lao UI"/>
                <w:sz w:val="20"/>
              </w:rPr>
            </w:pPr>
            <w:r w:rsidRPr="00BD3A6E">
              <w:rPr>
                <w:rFonts w:cs="Lao UI"/>
                <w:sz w:val="20"/>
              </w:rPr>
              <w:t>$7,707.00</w:t>
            </w:r>
          </w:p>
        </w:tc>
      </w:tr>
    </w:tbl>
    <w:p w14:paraId="5982DDB1" w14:textId="77777777" w:rsidR="00E7404E" w:rsidRPr="00BD3A6E" w:rsidRDefault="00E7404E" w:rsidP="0067404F">
      <w:pPr>
        <w:numPr>
          <w:ilvl w:val="0"/>
          <w:numId w:val="0"/>
        </w:numPr>
        <w:rPr>
          <w:rFonts w:cs="Lao UI"/>
        </w:rPr>
      </w:pPr>
    </w:p>
    <w:p w14:paraId="0C7FB7D4" w14:textId="4ECA9DB4" w:rsidR="00E7404E" w:rsidRPr="00BD3A6E" w:rsidRDefault="00955872" w:rsidP="0067404F">
      <w:pPr>
        <w:numPr>
          <w:ilvl w:val="0"/>
          <w:numId w:val="0"/>
        </w:numPr>
        <w:rPr>
          <w:rFonts w:cs="Lao UI"/>
        </w:rPr>
      </w:pPr>
      <w:r>
        <w:rPr>
          <w:rFonts w:cs="Lao UI"/>
        </w:rPr>
        <w:t xml:space="preserve">Minimum </w:t>
      </w:r>
      <w:r w:rsidR="00E7404E" w:rsidRPr="00BD3A6E">
        <w:rPr>
          <w:rFonts w:cs="Lao UI"/>
        </w:rPr>
        <w:t xml:space="preserve">25% of this project </w:t>
      </w:r>
      <w:r w:rsidR="001665F2">
        <w:rPr>
          <w:rFonts w:cs="Lao UI"/>
        </w:rPr>
        <w:t xml:space="preserve">must be contributed by applicant </w:t>
      </w:r>
      <w:r w:rsidR="00E7404E" w:rsidRPr="00BD3A6E">
        <w:rPr>
          <w:rFonts w:cs="Lao UI"/>
        </w:rPr>
        <w:t xml:space="preserve">(total $10,687 ÷ 4) </w:t>
      </w:r>
      <w:r>
        <w:rPr>
          <w:rFonts w:cs="Lao UI"/>
        </w:rPr>
        <w:t>=</w:t>
      </w:r>
      <w:r w:rsidR="00E7404E" w:rsidRPr="00BD3A6E">
        <w:rPr>
          <w:rFonts w:cs="Lao UI"/>
        </w:rPr>
        <w:t xml:space="preserve"> </w:t>
      </w:r>
      <w:r w:rsidR="00E7404E" w:rsidRPr="00C87DD2">
        <w:rPr>
          <w:rFonts w:cs="Lao UI"/>
          <w:shd w:val="clear" w:color="auto" w:fill="D3F6F4" w:themeFill="accent3" w:themeFillTint="33"/>
        </w:rPr>
        <w:t>$2,671</w:t>
      </w:r>
    </w:p>
    <w:p w14:paraId="1ABC0268" w14:textId="68F49315" w:rsidR="00E7404E" w:rsidRPr="006B3631" w:rsidRDefault="00E7404E" w:rsidP="0067404F">
      <w:pPr>
        <w:numPr>
          <w:ilvl w:val="0"/>
          <w:numId w:val="0"/>
        </w:numPr>
        <w:rPr>
          <w:rFonts w:cs="Lao UI"/>
        </w:rPr>
      </w:pPr>
      <w:r w:rsidRPr="00BD3A6E">
        <w:rPr>
          <w:rFonts w:cs="Lao UI"/>
        </w:rPr>
        <w:t xml:space="preserve">Maximum unskilled labour contribution 10% of total project cost = </w:t>
      </w:r>
      <w:r w:rsidRPr="00BD3A6E">
        <w:rPr>
          <w:rFonts w:cs="Lao UI"/>
          <w:shd w:val="clear" w:color="auto" w:fill="FAE3D2" w:themeFill="accent5" w:themeFillTint="33"/>
        </w:rPr>
        <w:t>$1,068</w:t>
      </w:r>
    </w:p>
    <w:p w14:paraId="39B500B6" w14:textId="077CAD86" w:rsidR="00E7404E" w:rsidRPr="00744215" w:rsidRDefault="00E7404E" w:rsidP="6D8E5A8D">
      <w:pPr>
        <w:pStyle w:val="Heading1"/>
        <w:tabs>
          <w:tab w:val="num" w:pos="567"/>
        </w:tabs>
        <w:ind w:left="426" w:hanging="426"/>
        <w:rPr>
          <w:caps/>
        </w:rPr>
      </w:pPr>
      <w:bookmarkStart w:id="61" w:name="_Toc8040565"/>
      <w:bookmarkStart w:id="62" w:name="_Toc40438254"/>
      <w:bookmarkStart w:id="63" w:name="_Toc165627445"/>
      <w:bookmarkStart w:id="64" w:name="_Toc1347905154"/>
      <w:bookmarkStart w:id="65" w:name="_Toc165628456"/>
      <w:r w:rsidRPr="4F168C3A">
        <w:rPr>
          <w:caps/>
        </w:rPr>
        <w:t>engaging a contractor</w:t>
      </w:r>
      <w:bookmarkEnd w:id="61"/>
      <w:bookmarkEnd w:id="62"/>
      <w:bookmarkEnd w:id="63"/>
      <w:bookmarkEnd w:id="64"/>
      <w:bookmarkEnd w:id="65"/>
    </w:p>
    <w:p w14:paraId="6FE9110B" w14:textId="77777777" w:rsidR="00E7404E" w:rsidRPr="00F20C05" w:rsidRDefault="00E7404E" w:rsidP="0067404F">
      <w:pPr>
        <w:numPr>
          <w:ilvl w:val="0"/>
          <w:numId w:val="0"/>
        </w:numPr>
        <w:rPr>
          <w:rFonts w:cs="Lao UI"/>
        </w:rPr>
      </w:pPr>
      <w:r w:rsidRPr="00F20C05">
        <w:rPr>
          <w:rFonts w:cs="Lao UI"/>
        </w:rPr>
        <w:t>If you anticipate using a contractor to undertake work, it is the applicant’s responsibility to ensure that all businesses maintain the relevant and appropriate insurance cover and manage occupational health and safety requirements.</w:t>
      </w:r>
    </w:p>
    <w:p w14:paraId="1A21D6AB" w14:textId="540B8BFA" w:rsidR="0032092B" w:rsidRPr="00262242" w:rsidRDefault="00E7404E" w:rsidP="0067404F">
      <w:pPr>
        <w:numPr>
          <w:ilvl w:val="0"/>
          <w:numId w:val="0"/>
        </w:numPr>
        <w:spacing w:before="60"/>
        <w:rPr>
          <w:rFonts w:cs="Lao UI"/>
          <w:b/>
          <w:bCs/>
        </w:rPr>
      </w:pPr>
      <w:r w:rsidRPr="6D8E5A8D">
        <w:rPr>
          <w:rFonts w:cs="Lao UI"/>
        </w:rPr>
        <w:t>If your Capital Works Project is valued at over $5</w:t>
      </w:r>
      <w:r w:rsidR="00262242" w:rsidRPr="6D8E5A8D">
        <w:rPr>
          <w:rFonts w:cs="Lao UI"/>
        </w:rPr>
        <w:t>,</w:t>
      </w:r>
      <w:r w:rsidRPr="6D8E5A8D">
        <w:rPr>
          <w:rFonts w:cs="Lao UI"/>
        </w:rPr>
        <w:t>000</w:t>
      </w:r>
      <w:r w:rsidR="00262242" w:rsidRPr="6D8E5A8D">
        <w:rPr>
          <w:rFonts w:cs="Lao UI"/>
        </w:rPr>
        <w:t>,</w:t>
      </w:r>
      <w:r w:rsidRPr="6D8E5A8D">
        <w:rPr>
          <w:rFonts w:cs="Lao UI"/>
        </w:rPr>
        <w:t xml:space="preserve"> please provide a statement from the contractor that they have the capacity to complete the project within the stated timeframe</w:t>
      </w:r>
      <w:r w:rsidR="00060F3E" w:rsidRPr="6D8E5A8D">
        <w:rPr>
          <w:rFonts w:cs="Lao UI"/>
        </w:rPr>
        <w:t>.</w:t>
      </w:r>
    </w:p>
    <w:p w14:paraId="38853512" w14:textId="2D70C34F" w:rsidR="00E7404E" w:rsidRPr="00423E6C" w:rsidRDefault="00E7404E" w:rsidP="6D8E5A8D">
      <w:pPr>
        <w:pStyle w:val="Heading1"/>
        <w:tabs>
          <w:tab w:val="num" w:pos="567"/>
        </w:tabs>
        <w:ind w:left="426" w:hanging="426"/>
        <w:rPr>
          <w:caps/>
        </w:rPr>
      </w:pPr>
      <w:bookmarkStart w:id="66" w:name="_Toc8040566"/>
      <w:bookmarkStart w:id="67" w:name="_Toc40438255"/>
      <w:bookmarkStart w:id="68" w:name="_Toc165627446"/>
      <w:bookmarkStart w:id="69" w:name="_Toc2036791039"/>
      <w:bookmarkStart w:id="70" w:name="_Toc165628457"/>
      <w:r w:rsidRPr="4F168C3A">
        <w:rPr>
          <w:caps/>
        </w:rPr>
        <w:t>Application Process</w:t>
      </w:r>
      <w:bookmarkEnd w:id="66"/>
      <w:bookmarkEnd w:id="67"/>
      <w:bookmarkEnd w:id="68"/>
      <w:bookmarkEnd w:id="69"/>
      <w:bookmarkEnd w:id="70"/>
    </w:p>
    <w:p w14:paraId="01E1F82F" w14:textId="7ACC0577" w:rsidR="00E7404E" w:rsidRPr="00F20C05" w:rsidRDefault="00E7404E" w:rsidP="0067404F">
      <w:pPr>
        <w:numPr>
          <w:ilvl w:val="0"/>
          <w:numId w:val="0"/>
        </w:numPr>
        <w:rPr>
          <w:rFonts w:cs="Lao UI"/>
        </w:rPr>
      </w:pPr>
      <w:r w:rsidRPr="4F168C3A">
        <w:rPr>
          <w:rFonts w:cs="Lao UI"/>
        </w:rPr>
        <w:t xml:space="preserve">Successful applicants will be required to promote the project and acknowledge Council’s contribution at an appropriate time, </w:t>
      </w:r>
      <w:r w:rsidR="00B84EDE" w:rsidRPr="4F168C3A">
        <w:rPr>
          <w:rFonts w:cs="Lao UI"/>
        </w:rPr>
        <w:t>i.e.,</w:t>
      </w:r>
      <w:r w:rsidRPr="4F168C3A">
        <w:rPr>
          <w:rFonts w:cs="Lao UI"/>
        </w:rPr>
        <w:t xml:space="preserve"> during an event, at the completion of a project and on all promotional material. (Council logo and guidelines for use will be supplied on request).</w:t>
      </w:r>
    </w:p>
    <w:p w14:paraId="54FAC4A4" w14:textId="77777777" w:rsidR="00E7404E" w:rsidRPr="00F20C05" w:rsidRDefault="00E7404E" w:rsidP="0067404F">
      <w:pPr>
        <w:numPr>
          <w:ilvl w:val="0"/>
          <w:numId w:val="0"/>
        </w:numPr>
        <w:rPr>
          <w:rFonts w:cs="Lao UI"/>
        </w:rPr>
      </w:pPr>
      <w:r w:rsidRPr="00F20C05">
        <w:rPr>
          <w:rFonts w:cs="Lao UI"/>
        </w:rPr>
        <w:t>You will be asked to respond to questions about your project including:</w:t>
      </w:r>
    </w:p>
    <w:p w14:paraId="3356AFCF" w14:textId="075C4B23" w:rsidR="00E7404E" w:rsidRPr="00F20C05" w:rsidRDefault="00E7404E" w:rsidP="6D8E5A8D">
      <w:pPr>
        <w:pStyle w:val="ListParagraph"/>
        <w:numPr>
          <w:ilvl w:val="0"/>
          <w:numId w:val="3"/>
        </w:numPr>
        <w:spacing w:after="0" w:line="240" w:lineRule="auto"/>
        <w:rPr>
          <w:rFonts w:cs="Lao UI"/>
        </w:rPr>
      </w:pPr>
      <w:r w:rsidRPr="4F168C3A">
        <w:rPr>
          <w:rFonts w:cs="Lao UI"/>
        </w:rPr>
        <w:t xml:space="preserve">Describe the project and the value of the project to the </w:t>
      </w:r>
      <w:r w:rsidR="00B84EDE" w:rsidRPr="4F168C3A">
        <w:rPr>
          <w:rFonts w:cs="Lao UI"/>
        </w:rPr>
        <w:t>community.</w:t>
      </w:r>
    </w:p>
    <w:p w14:paraId="1FA355B8" w14:textId="18A7E5D6" w:rsidR="00E7404E" w:rsidRPr="00F20C05" w:rsidRDefault="00E7404E" w:rsidP="6D8E5A8D">
      <w:pPr>
        <w:pStyle w:val="ListParagraph"/>
        <w:numPr>
          <w:ilvl w:val="0"/>
          <w:numId w:val="3"/>
        </w:numPr>
        <w:spacing w:after="0" w:line="240" w:lineRule="auto"/>
        <w:rPr>
          <w:rFonts w:cs="Lao UI"/>
        </w:rPr>
      </w:pPr>
      <w:r w:rsidRPr="4F168C3A">
        <w:rPr>
          <w:rFonts w:cs="Lao UI"/>
        </w:rPr>
        <w:t xml:space="preserve">Do you have relevant permits / permission to undertake the project </w:t>
      </w:r>
      <w:r w:rsidR="00B84EDE" w:rsidRPr="4F168C3A">
        <w:rPr>
          <w:rFonts w:cs="Lao UI"/>
        </w:rPr>
        <w:t>i</w:t>
      </w:r>
      <w:r w:rsidR="00B84EDE">
        <w:rPr>
          <w:rFonts w:cs="Lao UI"/>
        </w:rPr>
        <w:t>.</w:t>
      </w:r>
      <w:r w:rsidR="00B84EDE" w:rsidRPr="4F168C3A">
        <w:rPr>
          <w:rFonts w:cs="Lao UI"/>
        </w:rPr>
        <w:t>e</w:t>
      </w:r>
      <w:r w:rsidRPr="4F168C3A">
        <w:rPr>
          <w:rFonts w:cs="Lao UI"/>
        </w:rPr>
        <w:t>.</w:t>
      </w:r>
      <w:r w:rsidR="00B84EDE">
        <w:rPr>
          <w:rFonts w:cs="Lao UI"/>
        </w:rPr>
        <w:t>,</w:t>
      </w:r>
      <w:r w:rsidRPr="4F168C3A">
        <w:rPr>
          <w:rFonts w:cs="Lao UI"/>
        </w:rPr>
        <w:t xml:space="preserve"> permission of the landowner, building permits etc.</w:t>
      </w:r>
    </w:p>
    <w:p w14:paraId="581C2C30" w14:textId="7C28F444" w:rsidR="00E7404E" w:rsidRPr="00F20C05" w:rsidRDefault="00E7404E" w:rsidP="6D8E5A8D">
      <w:pPr>
        <w:pStyle w:val="ListParagraph"/>
        <w:numPr>
          <w:ilvl w:val="0"/>
          <w:numId w:val="3"/>
        </w:numPr>
        <w:spacing w:after="0" w:line="240" w:lineRule="auto"/>
        <w:rPr>
          <w:rFonts w:cs="Lao UI"/>
        </w:rPr>
      </w:pPr>
      <w:r w:rsidRPr="4F168C3A">
        <w:rPr>
          <w:rFonts w:cs="Lao UI"/>
        </w:rPr>
        <w:t xml:space="preserve">Provide a Work Plan </w:t>
      </w:r>
      <w:r w:rsidR="00B84EDE" w:rsidRPr="4F168C3A">
        <w:rPr>
          <w:rFonts w:cs="Lao UI"/>
        </w:rPr>
        <w:t>i.e.,</w:t>
      </w:r>
      <w:r w:rsidRPr="4F168C3A">
        <w:rPr>
          <w:rFonts w:cs="Lao UI"/>
        </w:rPr>
        <w:t xml:space="preserve"> a timeline of the project and who will be responsible for completing different </w:t>
      </w:r>
      <w:r w:rsidR="00B84EDE" w:rsidRPr="4F168C3A">
        <w:rPr>
          <w:rFonts w:cs="Lao UI"/>
        </w:rPr>
        <w:t>tasks.</w:t>
      </w:r>
    </w:p>
    <w:p w14:paraId="4BD81E0E" w14:textId="77777777" w:rsidR="00E7404E" w:rsidRPr="00F20C05" w:rsidRDefault="00E7404E" w:rsidP="6D8E5A8D">
      <w:pPr>
        <w:pStyle w:val="ListParagraph"/>
        <w:numPr>
          <w:ilvl w:val="0"/>
          <w:numId w:val="3"/>
        </w:numPr>
        <w:spacing w:after="0" w:line="240" w:lineRule="auto"/>
        <w:rPr>
          <w:rFonts w:cs="Lao UI"/>
        </w:rPr>
      </w:pPr>
      <w:r w:rsidRPr="6D8E5A8D">
        <w:rPr>
          <w:rFonts w:cs="Lao UI"/>
        </w:rPr>
        <w:t>Who will own the infrastructure and be responsible for maintenance?</w:t>
      </w:r>
    </w:p>
    <w:p w14:paraId="3D05D926" w14:textId="77777777" w:rsidR="00E7404E" w:rsidRPr="00F20C05" w:rsidRDefault="00E7404E" w:rsidP="0067404F">
      <w:pPr>
        <w:numPr>
          <w:ilvl w:val="0"/>
          <w:numId w:val="0"/>
        </w:numPr>
        <w:spacing w:before="240"/>
        <w:rPr>
          <w:rFonts w:cs="Lao UI"/>
        </w:rPr>
      </w:pPr>
      <w:r w:rsidRPr="00F20C05">
        <w:rPr>
          <w:rFonts w:cs="Lao UI"/>
        </w:rPr>
        <w:lastRenderedPageBreak/>
        <w:t>You will need to provide:</w:t>
      </w:r>
    </w:p>
    <w:p w14:paraId="64B60641" w14:textId="59414E40" w:rsidR="004A762A" w:rsidRDefault="00E7404E" w:rsidP="6D8E5A8D">
      <w:pPr>
        <w:pStyle w:val="ListParagraph"/>
        <w:numPr>
          <w:ilvl w:val="0"/>
          <w:numId w:val="4"/>
        </w:numPr>
        <w:tabs>
          <w:tab w:val="clear" w:pos="357"/>
          <w:tab w:val="clear" w:pos="720"/>
          <w:tab w:val="clear" w:pos="1077"/>
        </w:tabs>
        <w:spacing w:after="0" w:line="240" w:lineRule="auto"/>
        <w:rPr>
          <w:rFonts w:cs="Lao UI"/>
        </w:rPr>
      </w:pPr>
      <w:r w:rsidRPr="6D8E5A8D">
        <w:rPr>
          <w:rFonts w:cs="Lao UI"/>
        </w:rPr>
        <w:t xml:space="preserve">Project budget including 25% contribution by your group – this can be cash or in </w:t>
      </w:r>
      <w:r w:rsidR="00B84EDE" w:rsidRPr="6D8E5A8D">
        <w:rPr>
          <w:rFonts w:cs="Lao UI"/>
        </w:rPr>
        <w:t>kind.</w:t>
      </w:r>
    </w:p>
    <w:p w14:paraId="35BB11D4" w14:textId="76A7D0F4" w:rsidR="00060F3E" w:rsidRDefault="00060F3E" w:rsidP="6D8E5A8D">
      <w:pPr>
        <w:pStyle w:val="ListParagraph"/>
        <w:numPr>
          <w:ilvl w:val="0"/>
          <w:numId w:val="4"/>
        </w:numPr>
        <w:tabs>
          <w:tab w:val="clear" w:pos="357"/>
          <w:tab w:val="clear" w:pos="720"/>
          <w:tab w:val="clear" w:pos="1077"/>
        </w:tabs>
        <w:spacing w:after="0" w:line="240" w:lineRule="auto"/>
        <w:rPr>
          <w:rFonts w:cs="Lao UI"/>
        </w:rPr>
      </w:pPr>
      <w:r w:rsidRPr="6D8E5A8D">
        <w:rPr>
          <w:rFonts w:cs="Lao UI"/>
        </w:rPr>
        <w:t xml:space="preserve">Copy of quotes for goods or services to support your </w:t>
      </w:r>
      <w:r w:rsidR="00B84EDE" w:rsidRPr="6D8E5A8D">
        <w:rPr>
          <w:rFonts w:cs="Lao UI"/>
        </w:rPr>
        <w:t>budget.</w:t>
      </w:r>
    </w:p>
    <w:p w14:paraId="2F8D8413" w14:textId="77777777" w:rsidR="004A762A" w:rsidRDefault="00E7404E" w:rsidP="6D8E5A8D">
      <w:pPr>
        <w:pStyle w:val="ListParagraph"/>
        <w:numPr>
          <w:ilvl w:val="0"/>
          <w:numId w:val="4"/>
        </w:numPr>
        <w:tabs>
          <w:tab w:val="clear" w:pos="357"/>
          <w:tab w:val="clear" w:pos="720"/>
          <w:tab w:val="clear" w:pos="1077"/>
        </w:tabs>
        <w:spacing w:after="0" w:line="240" w:lineRule="auto"/>
        <w:rPr>
          <w:rFonts w:cs="Lao UI"/>
        </w:rPr>
      </w:pPr>
      <w:r w:rsidRPr="6D8E5A8D">
        <w:rPr>
          <w:rFonts w:cs="Lao UI"/>
        </w:rPr>
        <w:t>Financial statement of your club / organisation</w:t>
      </w:r>
    </w:p>
    <w:p w14:paraId="108AB5A5" w14:textId="1E298C27" w:rsidR="004A762A" w:rsidRDefault="00E7404E" w:rsidP="6D8E5A8D">
      <w:pPr>
        <w:pStyle w:val="ListParagraph"/>
        <w:numPr>
          <w:ilvl w:val="0"/>
          <w:numId w:val="4"/>
        </w:numPr>
        <w:tabs>
          <w:tab w:val="clear" w:pos="357"/>
          <w:tab w:val="clear" w:pos="720"/>
          <w:tab w:val="clear" w:pos="1077"/>
        </w:tabs>
        <w:spacing w:after="0" w:line="240" w:lineRule="auto"/>
        <w:rPr>
          <w:rFonts w:cs="Lao UI"/>
        </w:rPr>
      </w:pPr>
      <w:r w:rsidRPr="6D8E5A8D">
        <w:rPr>
          <w:rFonts w:cs="Lao UI"/>
        </w:rPr>
        <w:t xml:space="preserve">A statement of intended expenditure for next financial year if your bank balance exceeds </w:t>
      </w:r>
      <w:r w:rsidR="00B84EDE" w:rsidRPr="6D8E5A8D">
        <w:rPr>
          <w:rFonts w:cs="Lao UI"/>
        </w:rPr>
        <w:t>$10,000.</w:t>
      </w:r>
    </w:p>
    <w:p w14:paraId="4637E43B" w14:textId="4334E979" w:rsidR="004A762A" w:rsidRDefault="00E7404E" w:rsidP="6D8E5A8D">
      <w:pPr>
        <w:pStyle w:val="ListParagraph"/>
        <w:numPr>
          <w:ilvl w:val="0"/>
          <w:numId w:val="4"/>
        </w:numPr>
        <w:tabs>
          <w:tab w:val="clear" w:pos="357"/>
          <w:tab w:val="clear" w:pos="720"/>
          <w:tab w:val="clear" w:pos="1077"/>
        </w:tabs>
        <w:spacing w:after="0" w:line="240" w:lineRule="auto"/>
        <w:rPr>
          <w:rFonts w:cs="Lao UI"/>
        </w:rPr>
      </w:pPr>
      <w:r w:rsidRPr="6D8E5A8D">
        <w:rPr>
          <w:rFonts w:cs="Lao UI"/>
        </w:rPr>
        <w:t xml:space="preserve">Letter from other donors confirming their contribution to the </w:t>
      </w:r>
      <w:r w:rsidR="00B84EDE" w:rsidRPr="6D8E5A8D">
        <w:rPr>
          <w:rFonts w:cs="Lao UI"/>
        </w:rPr>
        <w:t>project.</w:t>
      </w:r>
    </w:p>
    <w:p w14:paraId="6B558185" w14:textId="133DFF11" w:rsidR="004A762A" w:rsidRDefault="00E7404E" w:rsidP="6D8E5A8D">
      <w:pPr>
        <w:pStyle w:val="ListParagraph"/>
        <w:numPr>
          <w:ilvl w:val="0"/>
          <w:numId w:val="4"/>
        </w:numPr>
        <w:tabs>
          <w:tab w:val="clear" w:pos="357"/>
          <w:tab w:val="clear" w:pos="720"/>
          <w:tab w:val="clear" w:pos="1077"/>
        </w:tabs>
        <w:spacing w:after="0" w:line="240" w:lineRule="auto"/>
        <w:rPr>
          <w:rFonts w:cs="Lao UI"/>
        </w:rPr>
      </w:pPr>
      <w:r w:rsidRPr="6D8E5A8D">
        <w:rPr>
          <w:rFonts w:cs="Lao UI"/>
        </w:rPr>
        <w:t xml:space="preserve">Letter of support / permission from owner of the land/property where your project will take </w:t>
      </w:r>
      <w:r w:rsidR="00B84EDE" w:rsidRPr="6D8E5A8D">
        <w:rPr>
          <w:rFonts w:cs="Lao UI"/>
        </w:rPr>
        <w:t>place.</w:t>
      </w:r>
    </w:p>
    <w:p w14:paraId="030F8EB2" w14:textId="6F89EF71" w:rsidR="00E7404E" w:rsidRPr="00F20C05" w:rsidRDefault="00E7404E" w:rsidP="6D8E5A8D">
      <w:pPr>
        <w:pStyle w:val="ListParagraph"/>
        <w:numPr>
          <w:ilvl w:val="0"/>
          <w:numId w:val="4"/>
        </w:numPr>
        <w:tabs>
          <w:tab w:val="clear" w:pos="357"/>
          <w:tab w:val="clear" w:pos="720"/>
          <w:tab w:val="clear" w:pos="1077"/>
        </w:tabs>
        <w:spacing w:before="240" w:after="0" w:line="240" w:lineRule="auto"/>
        <w:rPr>
          <w:rFonts w:cs="Lao UI"/>
        </w:rPr>
      </w:pPr>
      <w:r w:rsidRPr="6D8E5A8D">
        <w:rPr>
          <w:rFonts w:cs="Lao UI"/>
        </w:rPr>
        <w:t xml:space="preserve">Statement from contractor of capacity to complete the project within the stated timeframe for Capital Works projects valued at over </w:t>
      </w:r>
      <w:r w:rsidR="00B84EDE" w:rsidRPr="6D8E5A8D">
        <w:rPr>
          <w:rFonts w:cs="Lao UI"/>
        </w:rPr>
        <w:t>$5000.</w:t>
      </w:r>
    </w:p>
    <w:p w14:paraId="243BDADF" w14:textId="667CBFED" w:rsidR="00E7404E" w:rsidRPr="00F20C05" w:rsidRDefault="00E7404E" w:rsidP="6D8E5A8D">
      <w:pPr>
        <w:pStyle w:val="ListParagraph"/>
        <w:numPr>
          <w:ilvl w:val="0"/>
          <w:numId w:val="4"/>
        </w:numPr>
        <w:tabs>
          <w:tab w:val="clear" w:pos="357"/>
          <w:tab w:val="clear" w:pos="720"/>
          <w:tab w:val="clear" w:pos="1077"/>
        </w:tabs>
        <w:spacing w:before="240" w:after="0" w:line="240" w:lineRule="auto"/>
        <w:rPr>
          <w:rFonts w:cs="Lao UI"/>
        </w:rPr>
      </w:pPr>
      <w:r w:rsidRPr="6D8E5A8D">
        <w:rPr>
          <w:rFonts w:cs="Lao UI"/>
        </w:rPr>
        <w:t>Letters of support and written quotes will strengthen your application.</w:t>
      </w:r>
    </w:p>
    <w:p w14:paraId="27485DFA" w14:textId="77777777" w:rsidR="00E7404E" w:rsidRDefault="00E7404E" w:rsidP="0067404F">
      <w:pPr>
        <w:numPr>
          <w:ilvl w:val="0"/>
          <w:numId w:val="0"/>
        </w:numPr>
        <w:spacing w:before="240" w:after="0" w:line="276" w:lineRule="auto"/>
        <w:rPr>
          <w:rFonts w:cs="Lao UI"/>
          <w:i/>
          <w:iCs/>
        </w:rPr>
      </w:pPr>
      <w:r w:rsidRPr="6D8E5A8D">
        <w:rPr>
          <w:rFonts w:cs="Lao UI"/>
          <w:i/>
          <w:iCs/>
        </w:rPr>
        <w:t>Applications will only be assessed once submitted formally online.</w:t>
      </w:r>
    </w:p>
    <w:p w14:paraId="1E4A05CE" w14:textId="45A4AD4F" w:rsidR="00E7404E" w:rsidRPr="00F20C05" w:rsidRDefault="00E7404E" w:rsidP="0067404F">
      <w:pPr>
        <w:numPr>
          <w:ilvl w:val="0"/>
          <w:numId w:val="0"/>
        </w:numPr>
        <w:spacing w:before="240" w:line="276" w:lineRule="auto"/>
        <w:rPr>
          <w:rFonts w:cs="Lao UI"/>
        </w:rPr>
      </w:pPr>
      <w:r w:rsidRPr="6D8E5A8D">
        <w:rPr>
          <w:rFonts w:cs="Lao UI"/>
        </w:rPr>
        <w:t xml:space="preserve">You will receive a confirmation of submission from </w:t>
      </w:r>
      <w:proofErr w:type="spellStart"/>
      <w:r w:rsidRPr="6D8E5A8D">
        <w:rPr>
          <w:rFonts w:cs="Lao UI"/>
        </w:rPr>
        <w:t>SmartyGrants</w:t>
      </w:r>
      <w:proofErr w:type="spellEnd"/>
      <w:r w:rsidRPr="6D8E5A8D">
        <w:rPr>
          <w:rFonts w:cs="Lao UI"/>
        </w:rPr>
        <w:t xml:space="preserve"> to your email address along with a </w:t>
      </w:r>
      <w:r w:rsidR="004A762A" w:rsidRPr="6D8E5A8D">
        <w:rPr>
          <w:rFonts w:cs="Lao UI"/>
        </w:rPr>
        <w:t>PDF</w:t>
      </w:r>
      <w:r w:rsidRPr="6D8E5A8D">
        <w:rPr>
          <w:rFonts w:cs="Lao UI"/>
        </w:rPr>
        <w:t xml:space="preserve"> copy of your submission for your records</w:t>
      </w:r>
      <w:r w:rsidR="00DF3B97" w:rsidRPr="6D8E5A8D">
        <w:rPr>
          <w:rFonts w:cs="Lao UI"/>
        </w:rPr>
        <w:t xml:space="preserve">. </w:t>
      </w:r>
      <w:r w:rsidR="00C75BC8" w:rsidRPr="6D8E5A8D">
        <w:rPr>
          <w:rFonts w:cs="Lao UI"/>
        </w:rPr>
        <w:t>I</w:t>
      </w:r>
      <w:r w:rsidRPr="6D8E5A8D">
        <w:rPr>
          <w:rFonts w:cs="Lao UI"/>
        </w:rPr>
        <w:t xml:space="preserve">f you do not receive a </w:t>
      </w:r>
      <w:r w:rsidR="7BD7AD71" w:rsidRPr="6D8E5A8D">
        <w:rPr>
          <w:rFonts w:cs="Lao UI"/>
        </w:rPr>
        <w:t xml:space="preserve">confirmation </w:t>
      </w:r>
      <w:r w:rsidRPr="6D8E5A8D">
        <w:rPr>
          <w:rFonts w:cs="Lao UI"/>
        </w:rPr>
        <w:t>email</w:t>
      </w:r>
      <w:r w:rsidR="433FBCF1" w:rsidRPr="6D8E5A8D">
        <w:rPr>
          <w:rFonts w:cs="Lao UI"/>
        </w:rPr>
        <w:t>,</w:t>
      </w:r>
      <w:r w:rsidRPr="6D8E5A8D">
        <w:rPr>
          <w:rFonts w:cs="Lao UI"/>
        </w:rPr>
        <w:t xml:space="preserve"> your application has not been correctly submitted. </w:t>
      </w:r>
    </w:p>
    <w:p w14:paraId="18CD7C57" w14:textId="77777777" w:rsidR="00E7404E" w:rsidRPr="00F20C05" w:rsidRDefault="00E7404E" w:rsidP="009322DC">
      <w:pPr>
        <w:pStyle w:val="ListParagraph"/>
        <w:spacing w:line="276" w:lineRule="auto"/>
        <w:rPr>
          <w:rFonts w:cs="Lao UI"/>
          <w:b/>
        </w:rPr>
      </w:pPr>
      <w:r w:rsidRPr="00F20C05">
        <w:rPr>
          <w:rFonts w:cs="Lao UI"/>
          <w:b/>
        </w:rPr>
        <w:t xml:space="preserve">Under no circumstances will late applications be accepted. </w:t>
      </w:r>
    </w:p>
    <w:p w14:paraId="1E27DA8B" w14:textId="77777777" w:rsidR="00E7404E" w:rsidRPr="00F20C05" w:rsidRDefault="00E7404E" w:rsidP="0067404F">
      <w:pPr>
        <w:numPr>
          <w:ilvl w:val="0"/>
          <w:numId w:val="0"/>
        </w:numPr>
      </w:pPr>
      <w:r w:rsidRPr="00F20C05">
        <w:t xml:space="preserve">Applicants are reminded that grants are </w:t>
      </w:r>
      <w:r>
        <w:rPr>
          <w:b/>
          <w:u w:val="single"/>
        </w:rPr>
        <w:t xml:space="preserve">one </w:t>
      </w:r>
      <w:r w:rsidRPr="00F20C05">
        <w:rPr>
          <w:b/>
          <w:u w:val="single"/>
        </w:rPr>
        <w:t>off</w:t>
      </w:r>
      <w:r w:rsidRPr="00F20C05">
        <w:t xml:space="preserve"> amounts of money to assist groups with a </w:t>
      </w:r>
      <w:r>
        <w:t>specific</w:t>
      </w:r>
      <w:r w:rsidRPr="00F20C05">
        <w:t xml:space="preserve"> project and should not be relied upon as an ongoing secured funding source.</w:t>
      </w:r>
    </w:p>
    <w:p w14:paraId="752DE519" w14:textId="116C9295" w:rsidR="00824C53" w:rsidRDefault="00E7404E" w:rsidP="6D8E5A8D">
      <w:pPr>
        <w:numPr>
          <w:ilvl w:val="0"/>
          <w:numId w:val="0"/>
        </w:numPr>
        <w:spacing w:after="0" w:line="276" w:lineRule="auto"/>
      </w:pPr>
      <w:r>
        <w:t xml:space="preserve">Applicants </w:t>
      </w:r>
      <w:r w:rsidR="0006536C">
        <w:t>are</w:t>
      </w:r>
      <w:r>
        <w:t xml:space="preserve"> responsible for obtaining any permits necessary to complete the proposed project and should include cost of permits in their budget.</w:t>
      </w:r>
    </w:p>
    <w:p w14:paraId="31E43A0A" w14:textId="6FAC8CB3" w:rsidR="52A69CD5" w:rsidRDefault="00E7404E" w:rsidP="6D8E5A8D">
      <w:pPr>
        <w:pStyle w:val="Heading1"/>
        <w:tabs>
          <w:tab w:val="num" w:pos="567"/>
        </w:tabs>
        <w:ind w:left="426" w:hanging="426"/>
        <w:rPr>
          <w:caps/>
        </w:rPr>
      </w:pPr>
      <w:bookmarkStart w:id="71" w:name="_Toc8040567"/>
      <w:bookmarkStart w:id="72" w:name="_Toc40438256"/>
      <w:bookmarkStart w:id="73" w:name="_Toc165627447"/>
      <w:bookmarkStart w:id="74" w:name="_Toc343157883"/>
      <w:bookmarkStart w:id="75" w:name="_Toc165628458"/>
      <w:r w:rsidRPr="4F168C3A">
        <w:rPr>
          <w:caps/>
        </w:rPr>
        <w:t>Timeline</w:t>
      </w:r>
      <w:bookmarkEnd w:id="71"/>
      <w:bookmarkEnd w:id="72"/>
      <w:bookmarkEnd w:id="73"/>
      <w:bookmarkEnd w:id="74"/>
      <w:bookmarkEnd w:id="75"/>
    </w:p>
    <w:p w14:paraId="7A2089E1" w14:textId="71DF8D2A" w:rsidR="1787B395" w:rsidRPr="00223F1E" w:rsidRDefault="1787B395" w:rsidP="6D8E5A8D">
      <w:pPr>
        <w:pStyle w:val="BodyText"/>
        <w:numPr>
          <w:ilvl w:val="0"/>
          <w:numId w:val="6"/>
        </w:numPr>
      </w:pPr>
      <w:r w:rsidRPr="00223F1E">
        <w:t xml:space="preserve">Advise </w:t>
      </w:r>
      <w:r w:rsidR="00934BDB" w:rsidRPr="00223F1E">
        <w:t>o</w:t>
      </w:r>
      <w:r w:rsidRPr="00223F1E">
        <w:t>utcomes to applicants</w:t>
      </w:r>
      <w:r w:rsidR="00474193" w:rsidRPr="00223F1E">
        <w:t xml:space="preserve"> </w:t>
      </w:r>
      <w:r w:rsidR="00D5258A" w:rsidRPr="00223F1E">
        <w:t>from</w:t>
      </w:r>
      <w:r w:rsidR="0078404D">
        <w:t xml:space="preserve"> </w:t>
      </w:r>
      <w:r w:rsidR="00D5258A" w:rsidRPr="00223F1E">
        <w:t>30 July</w:t>
      </w:r>
      <w:r w:rsidR="00A473D7" w:rsidRPr="00223F1E">
        <w:t xml:space="preserve"> 2025</w:t>
      </w:r>
      <w:r w:rsidR="0078404D">
        <w:t>.</w:t>
      </w:r>
    </w:p>
    <w:p w14:paraId="5783B306" w14:textId="75E9E8B7" w:rsidR="617A16BD" w:rsidRPr="00223F1E" w:rsidRDefault="1787B395" w:rsidP="0F24F549">
      <w:pPr>
        <w:pStyle w:val="BodyText"/>
        <w:numPr>
          <w:ilvl w:val="0"/>
          <w:numId w:val="6"/>
        </w:numPr>
      </w:pPr>
      <w:r w:rsidRPr="00223F1E">
        <w:t>Project or program delivery completed</w:t>
      </w:r>
      <w:r w:rsidR="00A473D7" w:rsidRPr="00223F1E">
        <w:t xml:space="preserve"> and acquitted by</w:t>
      </w:r>
      <w:r w:rsidR="00EC7BDE" w:rsidRPr="00223F1E">
        <w:t xml:space="preserve"> midnight </w:t>
      </w:r>
      <w:r w:rsidR="00223F1E" w:rsidRPr="00223F1E">
        <w:t>30 June</w:t>
      </w:r>
      <w:r w:rsidRPr="00223F1E">
        <w:t xml:space="preserve"> 202</w:t>
      </w:r>
      <w:r w:rsidR="00A473D7" w:rsidRPr="00223F1E">
        <w:t>6</w:t>
      </w:r>
      <w:r w:rsidR="0078404D">
        <w:t>.</w:t>
      </w:r>
    </w:p>
    <w:p w14:paraId="1FDCC237" w14:textId="159A2B6E" w:rsidR="00E7404E" w:rsidRPr="00423E6C" w:rsidRDefault="00E7404E" w:rsidP="6D8E5A8D">
      <w:pPr>
        <w:pStyle w:val="Heading1"/>
        <w:tabs>
          <w:tab w:val="num" w:pos="567"/>
        </w:tabs>
        <w:ind w:left="426" w:hanging="426"/>
        <w:rPr>
          <w:caps/>
        </w:rPr>
      </w:pPr>
      <w:bookmarkStart w:id="76" w:name="_Toc8040568"/>
      <w:bookmarkStart w:id="77" w:name="_Toc40438257"/>
      <w:bookmarkStart w:id="78" w:name="_Toc165627448"/>
      <w:bookmarkStart w:id="79" w:name="_Toc720999086"/>
      <w:bookmarkStart w:id="80" w:name="_Toc165628459"/>
      <w:r w:rsidRPr="4F168C3A">
        <w:rPr>
          <w:caps/>
        </w:rPr>
        <w:t>Payment of Grant</w:t>
      </w:r>
      <w:bookmarkEnd w:id="76"/>
      <w:bookmarkEnd w:id="77"/>
      <w:bookmarkEnd w:id="78"/>
      <w:bookmarkEnd w:id="79"/>
      <w:bookmarkEnd w:id="80"/>
    </w:p>
    <w:p w14:paraId="73136EC0" w14:textId="00137796" w:rsidR="00E7404E" w:rsidRPr="00F20C05" w:rsidRDefault="00E7404E" w:rsidP="0067404F">
      <w:pPr>
        <w:numPr>
          <w:ilvl w:val="0"/>
          <w:numId w:val="0"/>
        </w:numPr>
        <w:rPr>
          <w:rFonts w:cs="Lao UI"/>
        </w:rPr>
      </w:pPr>
      <w:r w:rsidRPr="6D8E5A8D">
        <w:rPr>
          <w:rFonts w:cs="Lao UI"/>
        </w:rPr>
        <w:t xml:space="preserve">Successful applicants must submit evidence that the project has commenced or has been completed when claiming payment of the expended funds; all funds will be paid by direct deposit to the applicant’s bank account unless by prior arrangement. </w:t>
      </w:r>
    </w:p>
    <w:p w14:paraId="4B8CB37C" w14:textId="61334190" w:rsidR="00E7404E" w:rsidRPr="00F20C05" w:rsidRDefault="00E7404E" w:rsidP="0067404F">
      <w:pPr>
        <w:numPr>
          <w:ilvl w:val="0"/>
          <w:numId w:val="0"/>
        </w:numPr>
        <w:rPr>
          <w:rFonts w:cs="Lao UI"/>
        </w:rPr>
      </w:pPr>
      <w:r w:rsidRPr="00F20C05">
        <w:rPr>
          <w:rFonts w:cs="Lao UI"/>
        </w:rPr>
        <w:t>Funds will only be paid for the project contained in the application</w:t>
      </w:r>
      <w:r w:rsidR="006114BB">
        <w:rPr>
          <w:rFonts w:cs="Lao UI"/>
        </w:rPr>
        <w:t>. I</w:t>
      </w:r>
      <w:r w:rsidRPr="00F20C05">
        <w:rPr>
          <w:rFonts w:cs="Lao UI"/>
        </w:rPr>
        <w:t xml:space="preserve">f the project </w:t>
      </w:r>
      <w:r w:rsidR="006B3631">
        <w:rPr>
          <w:rFonts w:cs="Lao UI"/>
        </w:rPr>
        <w:t xml:space="preserve">is completed </w:t>
      </w:r>
      <w:r w:rsidRPr="00F20C05">
        <w:rPr>
          <w:rFonts w:cs="Lao UI"/>
        </w:rPr>
        <w:t>under budget</w:t>
      </w:r>
      <w:r w:rsidR="006114BB">
        <w:rPr>
          <w:rFonts w:cs="Lao UI"/>
        </w:rPr>
        <w:t>,</w:t>
      </w:r>
      <w:r w:rsidRPr="00F20C05">
        <w:rPr>
          <w:rFonts w:cs="Lao UI"/>
        </w:rPr>
        <w:t xml:space="preserve"> applicants will only be paid for the actual cost of the project.</w:t>
      </w:r>
    </w:p>
    <w:p w14:paraId="6FCE8013" w14:textId="5BE539CA" w:rsidR="00E7404E" w:rsidRPr="00F20C05" w:rsidRDefault="00E7404E" w:rsidP="0067404F">
      <w:pPr>
        <w:numPr>
          <w:ilvl w:val="0"/>
          <w:numId w:val="0"/>
        </w:numPr>
        <w:rPr>
          <w:rFonts w:cs="Lao UI"/>
        </w:rPr>
      </w:pPr>
      <w:r w:rsidRPr="320B1820">
        <w:rPr>
          <w:rFonts w:cs="Lao UI"/>
        </w:rPr>
        <w:t>On completion of the project</w:t>
      </w:r>
      <w:r w:rsidR="006114BB" w:rsidRPr="320B1820">
        <w:rPr>
          <w:rFonts w:cs="Lao UI"/>
        </w:rPr>
        <w:t>,</w:t>
      </w:r>
      <w:r w:rsidRPr="320B1820">
        <w:rPr>
          <w:rFonts w:cs="Lao UI"/>
        </w:rPr>
        <w:t xml:space="preserve"> applicants must submit final report on the online acquittal report which is provided to successful applicants.</w:t>
      </w:r>
    </w:p>
    <w:p w14:paraId="45AD895F" w14:textId="57C30C99" w:rsidR="00E7404E" w:rsidRDefault="00E7404E" w:rsidP="0067404F">
      <w:pPr>
        <w:numPr>
          <w:ilvl w:val="0"/>
          <w:numId w:val="0"/>
        </w:numPr>
        <w:rPr>
          <w:rFonts w:cs="Lao UI"/>
        </w:rPr>
      </w:pPr>
      <w:r w:rsidRPr="6D8E5A8D">
        <w:rPr>
          <w:rFonts w:cs="Lao UI"/>
        </w:rPr>
        <w:t>Groups which fail to complete their project, or which fail to submit their completion report to Council</w:t>
      </w:r>
      <w:r w:rsidR="006114BB" w:rsidRPr="6D8E5A8D">
        <w:rPr>
          <w:rFonts w:cs="Lao UI"/>
        </w:rPr>
        <w:t>,</w:t>
      </w:r>
      <w:r w:rsidRPr="6D8E5A8D">
        <w:rPr>
          <w:rFonts w:cs="Lao UI"/>
        </w:rPr>
        <w:t xml:space="preserve"> may not be eligible to apply for future community grants.</w:t>
      </w:r>
    </w:p>
    <w:p w14:paraId="0972E68F" w14:textId="3B96213E" w:rsidR="0FA1E542" w:rsidRDefault="0FA1E542" w:rsidP="6D8E5A8D">
      <w:pPr>
        <w:pStyle w:val="Heading1"/>
        <w:tabs>
          <w:tab w:val="num" w:pos="709"/>
        </w:tabs>
        <w:ind w:left="567" w:hanging="567"/>
      </w:pPr>
      <w:bookmarkStart w:id="81" w:name="_Toc165627449"/>
      <w:bookmarkStart w:id="82" w:name="_Toc1219828084"/>
      <w:bookmarkStart w:id="83" w:name="_Toc165628460"/>
      <w:r>
        <w:lastRenderedPageBreak/>
        <w:t>ACQUITTALS</w:t>
      </w:r>
      <w:bookmarkEnd w:id="81"/>
      <w:bookmarkEnd w:id="82"/>
      <w:bookmarkEnd w:id="83"/>
    </w:p>
    <w:p w14:paraId="25DDA6A1" w14:textId="3FE5CD68" w:rsidR="27E1C634" w:rsidRDefault="27E1C634" w:rsidP="00193B89">
      <w:pPr>
        <w:numPr>
          <w:ilvl w:val="0"/>
          <w:numId w:val="0"/>
        </w:numPr>
      </w:pPr>
      <w:r>
        <w:t>If you receive a grant from Alpine Shire Council, you</w:t>
      </w:r>
      <w:r w:rsidR="4CB55753">
        <w:t xml:space="preserve"> will</w:t>
      </w:r>
      <w:r>
        <w:t xml:space="preserve"> need to complete an acquittal report at the conclusion of your funded activity.</w:t>
      </w:r>
      <w:r w:rsidRPr="0F24F549">
        <w:rPr>
          <w:b/>
          <w:bCs/>
        </w:rPr>
        <w:t xml:space="preserve"> </w:t>
      </w:r>
      <w:r w:rsidR="3BBC90C3" w:rsidRPr="0F24F549">
        <w:rPr>
          <w:b/>
          <w:bCs/>
        </w:rPr>
        <w:t>You will need to acquit the grant within 3 months of receiving the grant amount</w:t>
      </w:r>
      <w:r w:rsidR="3BBC90C3">
        <w:t xml:space="preserve">, or prior to </w:t>
      </w:r>
      <w:r w:rsidR="00193B89">
        <w:t xml:space="preserve">30 June 2026 </w:t>
      </w:r>
      <w:r w:rsidR="3BBC90C3">
        <w:t xml:space="preserve">(whichever </w:t>
      </w:r>
      <w:r w:rsidR="24FCF05A">
        <w:t>comes first</w:t>
      </w:r>
      <w:r w:rsidR="3BBC90C3">
        <w:t xml:space="preserve">.) </w:t>
      </w:r>
      <w:r>
        <w:t>This is an online process</w:t>
      </w:r>
      <w:r w:rsidR="26848B9A">
        <w:t xml:space="preserve">, </w:t>
      </w:r>
      <w:r>
        <w:t xml:space="preserve">via </w:t>
      </w:r>
      <w:commentRangeStart w:id="84"/>
      <w:proofErr w:type="spellStart"/>
      <w:r>
        <w:t>Smartygrants</w:t>
      </w:r>
      <w:commentRangeEnd w:id="84"/>
      <w:proofErr w:type="spellEnd"/>
      <w:r>
        <w:rPr>
          <w:rStyle w:val="CommentReference"/>
        </w:rPr>
        <w:commentReference w:id="84"/>
      </w:r>
      <w:r w:rsidR="5C7C17F0">
        <w:t>,</w:t>
      </w:r>
      <w:r>
        <w:t xml:space="preserve"> which evaluates the project and reports back on how the funds were spent.</w:t>
      </w:r>
    </w:p>
    <w:p w14:paraId="63AA4F8E" w14:textId="11F7DF84" w:rsidR="381BCE9A" w:rsidRDefault="381BCE9A" w:rsidP="6D8E5A8D">
      <w:pPr>
        <w:numPr>
          <w:ilvl w:val="0"/>
          <w:numId w:val="0"/>
        </w:numPr>
      </w:pPr>
      <w:r>
        <w:t xml:space="preserve">You will be asked to </w:t>
      </w:r>
      <w:r w:rsidR="69722D11">
        <w:t>provide information about your completed project</w:t>
      </w:r>
      <w:r>
        <w:t>,</w:t>
      </w:r>
      <w:r w:rsidR="277839A0">
        <w:t xml:space="preserve"> such as:</w:t>
      </w:r>
      <w:r>
        <w:t xml:space="preserve"> </w:t>
      </w:r>
    </w:p>
    <w:p w14:paraId="280833B2" w14:textId="4E503D00" w:rsidR="381BCE9A" w:rsidRDefault="381BCE9A" w:rsidP="6D8E5A8D">
      <w:pPr>
        <w:pStyle w:val="ListBullet"/>
        <w:numPr>
          <w:ilvl w:val="0"/>
          <w:numId w:val="5"/>
        </w:numPr>
      </w:pPr>
      <w:r>
        <w:t xml:space="preserve">a description of your project and how it met your </w:t>
      </w:r>
      <w:r w:rsidR="00B84EDE">
        <w:t>objectives.</w:t>
      </w:r>
    </w:p>
    <w:p w14:paraId="4CADAD27" w14:textId="2852DF4E" w:rsidR="381BCE9A" w:rsidRDefault="381BCE9A" w:rsidP="6D8E5A8D">
      <w:pPr>
        <w:pStyle w:val="ListBullet"/>
        <w:numPr>
          <w:ilvl w:val="0"/>
          <w:numId w:val="5"/>
        </w:numPr>
      </w:pPr>
      <w:r>
        <w:t>an evaluation of the impact of your project, including things like attendance figures,</w:t>
      </w:r>
      <w:r w:rsidR="70636C9F">
        <w:t xml:space="preserve"> and</w:t>
      </w:r>
      <w:r>
        <w:t xml:space="preserve"> community impact</w:t>
      </w:r>
      <w:r w:rsidR="4F80971F">
        <w:t>.</w:t>
      </w:r>
    </w:p>
    <w:p w14:paraId="6F9512CF" w14:textId="60B31825" w:rsidR="381BCE9A" w:rsidRDefault="381BCE9A" w:rsidP="6D8E5A8D">
      <w:pPr>
        <w:pStyle w:val="ListBullet"/>
        <w:numPr>
          <w:ilvl w:val="0"/>
          <w:numId w:val="5"/>
        </w:numPr>
      </w:pPr>
      <w:r>
        <w:t xml:space="preserve">a financial reconciliation, showing your actual finances compared with the budget you submitted to </w:t>
      </w:r>
      <w:r w:rsidR="4FB5DF38">
        <w:t>Alpine Shire Council</w:t>
      </w:r>
    </w:p>
    <w:p w14:paraId="77CB4165" w14:textId="32DA5426" w:rsidR="381BCE9A" w:rsidRDefault="381BCE9A" w:rsidP="6D8E5A8D">
      <w:pPr>
        <w:pStyle w:val="ListBullet"/>
        <w:numPr>
          <w:ilvl w:val="0"/>
          <w:numId w:val="5"/>
        </w:numPr>
      </w:pPr>
      <w:r>
        <w:t xml:space="preserve">supporting documentation, including </w:t>
      </w:r>
      <w:r w:rsidR="1F71CAFC">
        <w:t xml:space="preserve">receipts, </w:t>
      </w:r>
      <w:r>
        <w:t xml:space="preserve">photos, </w:t>
      </w:r>
      <w:r w:rsidR="12037817">
        <w:t>a</w:t>
      </w:r>
      <w:r w:rsidR="6401E762">
        <w:t>nd media.</w:t>
      </w:r>
    </w:p>
    <w:p w14:paraId="7A833443" w14:textId="595532FA" w:rsidR="009946BE" w:rsidRPr="00554FFB" w:rsidRDefault="009946BE" w:rsidP="009946BE">
      <w:pPr>
        <w:pStyle w:val="Heading1"/>
        <w:tabs>
          <w:tab w:val="num" w:pos="709"/>
        </w:tabs>
        <w:ind w:left="567" w:hanging="567"/>
      </w:pPr>
      <w:bookmarkStart w:id="85" w:name="_Toc165627450"/>
      <w:bookmarkStart w:id="86" w:name="_Toc390436496"/>
      <w:bookmarkStart w:id="87" w:name="_Toc165628461"/>
      <w:r>
        <w:t>COVID-19</w:t>
      </w:r>
      <w:bookmarkEnd w:id="85"/>
      <w:bookmarkEnd w:id="86"/>
      <w:bookmarkEnd w:id="87"/>
    </w:p>
    <w:p w14:paraId="302E47BF" w14:textId="030853DD" w:rsidR="009946BE" w:rsidRDefault="004A762A" w:rsidP="0067404F">
      <w:pPr>
        <w:numPr>
          <w:ilvl w:val="0"/>
          <w:numId w:val="0"/>
        </w:numPr>
        <w:rPr>
          <w:rFonts w:cs="Lao UI"/>
        </w:rPr>
      </w:pPr>
      <w:r>
        <w:rPr>
          <w:rFonts w:cs="Lao UI"/>
        </w:rPr>
        <w:t>All</w:t>
      </w:r>
      <w:r w:rsidR="009946BE">
        <w:rPr>
          <w:rFonts w:cs="Lao UI"/>
        </w:rPr>
        <w:t xml:space="preserve"> activities</w:t>
      </w:r>
      <w:r>
        <w:rPr>
          <w:rFonts w:cs="Lao UI"/>
        </w:rPr>
        <w:t xml:space="preserve"> undertaken must adhere to current COVID-19 guidelines</w:t>
      </w:r>
      <w:r w:rsidR="001544B7">
        <w:rPr>
          <w:rFonts w:cs="Lao UI"/>
        </w:rPr>
        <w:t xml:space="preserve">. </w:t>
      </w:r>
      <w:r w:rsidR="009946BE">
        <w:rPr>
          <w:rFonts w:cs="Lao UI"/>
        </w:rPr>
        <w:t xml:space="preserve">This may mean your current plan of activities needs to be varied by delivery method, timing, or other ways.  If this is the </w:t>
      </w:r>
      <w:r w:rsidR="00162099">
        <w:rPr>
          <w:rFonts w:cs="Lao UI"/>
        </w:rPr>
        <w:t>case,</w:t>
      </w:r>
      <w:r w:rsidR="009946BE">
        <w:rPr>
          <w:rFonts w:cs="Lao UI"/>
        </w:rPr>
        <w:t xml:space="preserve"> please discuss with Community</w:t>
      </w:r>
      <w:r w:rsidR="00EB2D5E">
        <w:rPr>
          <w:rFonts w:cs="Lao UI"/>
        </w:rPr>
        <w:t xml:space="preserve"> Development Coordinator</w:t>
      </w:r>
      <w:r w:rsidR="009946BE">
        <w:rPr>
          <w:rFonts w:cs="Lao UI"/>
        </w:rPr>
        <w:t xml:space="preserve"> about necessary adjustments.</w:t>
      </w:r>
    </w:p>
    <w:p w14:paraId="1A9F3F79" w14:textId="082A5D93" w:rsidR="009946BE" w:rsidRPr="006B3631" w:rsidRDefault="009946BE" w:rsidP="0067404F">
      <w:pPr>
        <w:numPr>
          <w:ilvl w:val="0"/>
          <w:numId w:val="0"/>
        </w:numPr>
        <w:rPr>
          <w:rStyle w:val="Hyperlink"/>
          <w:rFonts w:cs="Lao UI"/>
          <w:color w:val="000000" w:themeColor="text1"/>
          <w:u w:val="none"/>
        </w:rPr>
      </w:pPr>
      <w:r>
        <w:rPr>
          <w:rFonts w:cs="Lao UI"/>
        </w:rPr>
        <w:t xml:space="preserve">For further information on the current COVID-19 requirements, refer to the Department of Health website </w:t>
      </w:r>
      <w:hyperlink r:id="rId26" w:history="1">
        <w:r w:rsidR="00640C15" w:rsidRPr="00340513">
          <w:rPr>
            <w:rStyle w:val="Hyperlink"/>
          </w:rPr>
          <w:t>https://www.health.gov.au/health-alerts/covid-19/about</w:t>
        </w:r>
      </w:hyperlink>
      <w:r w:rsidR="00640C15">
        <w:t xml:space="preserve"> </w:t>
      </w:r>
    </w:p>
    <w:p w14:paraId="04BCF463" w14:textId="114FBFA4" w:rsidR="00E7404E" w:rsidRPr="00554FFB" w:rsidRDefault="00E7404E" w:rsidP="6D8E5A8D">
      <w:pPr>
        <w:pStyle w:val="Heading1"/>
        <w:tabs>
          <w:tab w:val="num" w:pos="709"/>
        </w:tabs>
        <w:ind w:left="567" w:hanging="567"/>
      </w:pPr>
      <w:bookmarkStart w:id="88" w:name="_Toc40438258"/>
      <w:bookmarkStart w:id="89" w:name="_Toc165627451"/>
      <w:bookmarkStart w:id="90" w:name="_Toc570027560"/>
      <w:bookmarkStart w:id="91" w:name="_Toc165628462"/>
      <w:r>
        <w:t>PRIVACY AND PERSONAL INFORMATION</w:t>
      </w:r>
      <w:bookmarkEnd w:id="88"/>
      <w:bookmarkEnd w:id="89"/>
      <w:bookmarkEnd w:id="90"/>
      <w:bookmarkEnd w:id="91"/>
    </w:p>
    <w:p w14:paraId="47290A99" w14:textId="7CE68690" w:rsidR="00B131AE" w:rsidRPr="0067404F" w:rsidRDefault="00E7404E" w:rsidP="0067404F">
      <w:pPr>
        <w:numPr>
          <w:ilvl w:val="0"/>
          <w:numId w:val="0"/>
        </w:numPr>
        <w:rPr>
          <w:rFonts w:cs="Lao UI"/>
        </w:rPr>
      </w:pPr>
      <w:r w:rsidRPr="4F168C3A">
        <w:rPr>
          <w:rFonts w:cs="Lao UI"/>
        </w:rPr>
        <w:t>Alpine Shire Council treats all personal information provided by an individual or organisation in support of this funding application in accordance with the Privacy and Data Protection Act 2014 and the Public Records Act 1973</w:t>
      </w:r>
      <w:r w:rsidR="0067404F">
        <w:rPr>
          <w:rFonts w:cs="Lao UI"/>
        </w:rPr>
        <w:t>.</w:t>
      </w:r>
    </w:p>
    <w:sectPr w:rsidR="00B131AE" w:rsidRPr="0067404F" w:rsidSect="00DE73E9">
      <w:headerReference w:type="default" r:id="rId27"/>
      <w:footerReference w:type="default" r:id="rId28"/>
      <w:headerReference w:type="first" r:id="rId29"/>
      <w:footerReference w:type="first" r:id="rId30"/>
      <w:pgSz w:w="11906" w:h="16838" w:code="9"/>
      <w:pgMar w:top="1418" w:right="991" w:bottom="1418" w:left="1134" w:header="737" w:footer="765"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enny Corser" w:date="2024-04-30T16:26:00Z" w:initials="JC">
    <w:p w14:paraId="79CE365A" w14:textId="33474F64" w:rsidR="4F168C3A" w:rsidRDefault="4F168C3A">
      <w:pPr>
        <w:pStyle w:val="CommentText"/>
      </w:pPr>
      <w:r>
        <w:t>Can you check the formatting in the table of contents - i am seeing two lots of numbers but it could just be the way i am viewing</w:t>
      </w:r>
      <w:r>
        <w:rPr>
          <w:rStyle w:val="CommentReference"/>
        </w:rPr>
        <w:annotationRef/>
      </w:r>
    </w:p>
    <w:p w14:paraId="788FD199" w14:textId="60332A58" w:rsidR="4F168C3A" w:rsidRDefault="4F168C3A">
      <w:pPr>
        <w:pStyle w:val="CommentText"/>
      </w:pPr>
    </w:p>
  </w:comment>
  <w:comment w:id="6" w:author="Jenny Corser" w:date="2024-04-30T16:08:00Z" w:initials="JC">
    <w:p w14:paraId="6E958A78" w14:textId="5099FB7F" w:rsidR="4F168C3A" w:rsidRDefault="4F168C3A">
      <w:pPr>
        <w:pStyle w:val="CommentText"/>
      </w:pPr>
      <w:r>
        <w:t>SmartyGrants</w:t>
      </w:r>
      <w:r>
        <w:rPr>
          <w:rStyle w:val="CommentReference"/>
        </w:rPr>
        <w:annotationRef/>
      </w:r>
    </w:p>
  </w:comment>
  <w:comment w:id="12" w:author="Jenny Corser" w:date="2024-04-30T16:28:00Z" w:initials="JC">
    <w:p w14:paraId="67A4F68A" w14:textId="494D9F05" w:rsidR="4F168C3A" w:rsidRDefault="4F168C3A">
      <w:pPr>
        <w:pStyle w:val="CommentText"/>
      </w:pPr>
      <w:r>
        <w:t>Can you let Customer Service know that you are about to open Community Grants and that any enquiries should be directed to you (not me )</w:t>
      </w:r>
      <w:r>
        <w:rPr>
          <w:rStyle w:val="CommentReference"/>
        </w:rPr>
        <w:annotationRef/>
      </w:r>
    </w:p>
  </w:comment>
  <w:comment w:id="21" w:author="Jenny Corser" w:date="2024-04-30T16:31:00Z" w:initials="JC">
    <w:p w14:paraId="3388A2B8" w14:textId="4A6E108E" w:rsidR="4F168C3A" w:rsidRDefault="4F168C3A">
      <w:pPr>
        <w:pStyle w:val="CommentText"/>
      </w:pPr>
      <w:r>
        <w:t>I think this is confusing - Community Grants are only offering three categories - community events and recovery grants are separate grants with links to separate guidelines and application forms</w:t>
      </w:r>
      <w:r>
        <w:rPr>
          <w:rStyle w:val="CommentReference"/>
        </w:rPr>
        <w:annotationRef/>
      </w:r>
    </w:p>
  </w:comment>
  <w:comment w:id="26" w:author="Jenny Corser" w:date="2025-04-29T20:16:00Z" w:initials="JC">
    <w:p w14:paraId="2CBF0615" w14:textId="188A8B2E" w:rsidR="00000000" w:rsidRDefault="00000000">
      <w:pPr>
        <w:pStyle w:val="CommentText"/>
      </w:pPr>
      <w:r>
        <w:rPr>
          <w:rStyle w:val="CommentReference"/>
        </w:rPr>
        <w:annotationRef/>
      </w:r>
      <w:r w:rsidRPr="3DC4B853">
        <w:t>has something happened to formatting here - or is it the view that i am in?</w:t>
      </w:r>
    </w:p>
  </w:comment>
  <w:comment w:id="60" w:author="Jenny Corser" w:date="2025-04-29T20:22:00Z" w:initials="JC">
    <w:p w14:paraId="77102F31" w14:textId="74D34C20" w:rsidR="00000000" w:rsidRDefault="00000000">
      <w:pPr>
        <w:pStyle w:val="CommentText"/>
      </w:pPr>
      <w:r>
        <w:rPr>
          <w:rStyle w:val="CommentReference"/>
        </w:rPr>
        <w:annotationRef/>
      </w:r>
      <w:r w:rsidRPr="2B852DF4">
        <w:t>Formatting?</w:t>
      </w:r>
    </w:p>
  </w:comment>
  <w:comment w:id="84" w:author="Jenny Corser" w:date="2024-04-30T16:03:00Z" w:initials="JC">
    <w:p w14:paraId="364FD5B1" w14:textId="4868FBC0" w:rsidR="4F168C3A" w:rsidRDefault="4F168C3A">
      <w:pPr>
        <w:pStyle w:val="CommentText"/>
      </w:pPr>
      <w:r>
        <w:t>SmartyGrants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8FD199" w15:done="1"/>
  <w15:commentEx w15:paraId="6E958A78" w15:done="1"/>
  <w15:commentEx w15:paraId="67A4F68A" w15:done="1"/>
  <w15:commentEx w15:paraId="3388A2B8" w15:done="1"/>
  <w15:commentEx w15:paraId="2CBF0615" w15:done="1"/>
  <w15:commentEx w15:paraId="77102F31" w15:done="1"/>
  <w15:commentEx w15:paraId="364FD5B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A0280C" w16cex:dateUtc="2024-04-30T06:26:00Z"/>
  <w16cex:commentExtensible w16cex:durableId="01A34A58" w16cex:dateUtc="2024-04-30T06:08:00Z"/>
  <w16cex:commentExtensible w16cex:durableId="2C210D13" w16cex:dateUtc="2024-04-30T06:28:00Z"/>
  <w16cex:commentExtensible w16cex:durableId="3ED97777" w16cex:dateUtc="2024-04-30T06:31:00Z"/>
  <w16cex:commentExtensible w16cex:durableId="380DCE84" w16cex:dateUtc="2025-04-29T10:16:00Z"/>
  <w16cex:commentExtensible w16cex:durableId="26852A6B" w16cex:dateUtc="2025-04-29T10:22:00Z"/>
  <w16cex:commentExtensible w16cex:durableId="1E09652D" w16cex:dateUtc="2024-04-30T0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8FD199" w16cid:durableId="4DA0280C"/>
  <w16cid:commentId w16cid:paraId="6E958A78" w16cid:durableId="01A34A58"/>
  <w16cid:commentId w16cid:paraId="67A4F68A" w16cid:durableId="2C210D13"/>
  <w16cid:commentId w16cid:paraId="3388A2B8" w16cid:durableId="3ED97777"/>
  <w16cid:commentId w16cid:paraId="2CBF0615" w16cid:durableId="380DCE84"/>
  <w16cid:commentId w16cid:paraId="77102F31" w16cid:durableId="26852A6B"/>
  <w16cid:commentId w16cid:paraId="364FD5B1" w16cid:durableId="1E0965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EF08B" w14:textId="77777777" w:rsidR="00FC3E7A" w:rsidRPr="000D4EDE" w:rsidRDefault="00FC3E7A" w:rsidP="000D4EDE">
      <w:r>
        <w:separator/>
      </w:r>
    </w:p>
    <w:p w14:paraId="645ED1BF" w14:textId="77777777" w:rsidR="00FC3E7A" w:rsidRDefault="00FC3E7A"/>
  </w:endnote>
  <w:endnote w:type="continuationSeparator" w:id="0">
    <w:p w14:paraId="606B1EC4" w14:textId="77777777" w:rsidR="00FC3E7A" w:rsidRPr="000D4EDE" w:rsidRDefault="00FC3E7A" w:rsidP="000D4EDE">
      <w:r>
        <w:continuationSeparator/>
      </w:r>
    </w:p>
    <w:p w14:paraId="08882138" w14:textId="77777777" w:rsidR="00FC3E7A" w:rsidRDefault="00FC3E7A"/>
  </w:endnote>
  <w:endnote w:type="continuationNotice" w:id="1">
    <w:p w14:paraId="65CF0A56" w14:textId="77777777" w:rsidR="00FC3E7A" w:rsidRDefault="00FC3E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ao UI">
    <w:altName w:val="Lao UI"/>
    <w:panose1 w:val="020B0502040204020203"/>
    <w:charset w:val="00"/>
    <w:family w:val="swiss"/>
    <w:pitch w:val="variable"/>
    <w:sig w:usb0="02000003" w:usb1="00000000" w:usb2="00000000" w:usb3="00000000" w:csb0="00000001" w:csb1="00000000"/>
  </w:font>
  <w:font w:name="Angsana New">
    <w:altName w:val="Leelawadee UI"/>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B0F0" w14:textId="32D701B3" w:rsidR="001665F2" w:rsidRDefault="001665F2" w:rsidP="0067404F">
    <w:pPr>
      <w:numPr>
        <w:ilvl w:val="0"/>
        <w:numId w:val="0"/>
      </w:numPr>
      <w:jc w:val="center"/>
      <w:rPr>
        <w:b/>
        <w:color w:val="7F7F7F" w:themeColor="text1" w:themeTint="80"/>
      </w:rPr>
    </w:pPr>
    <w:r>
      <w:rPr>
        <w:rFonts w:cs="Lao UI"/>
        <w:color w:val="595959" w:themeColor="accent1"/>
        <w:sz w:val="20"/>
        <w:szCs w:val="20"/>
      </w:rPr>
      <w:t>PAGE</w:t>
    </w:r>
    <w:r>
      <w:rPr>
        <w:sz w:val="18"/>
        <w:szCs w:val="18"/>
      </w:rPr>
      <w:t xml:space="preserve"> </w:t>
    </w:r>
    <w:sdt>
      <w:sdtPr>
        <w:rPr>
          <w:noProof/>
        </w:rPr>
        <w:id w:val="727268131"/>
        <w:docPartObj>
          <w:docPartGallery w:val="Page Numbers (Bottom of Page)"/>
          <w:docPartUnique/>
        </w:docPartObj>
      </w:sdtPr>
      <w:sdtContent>
        <w:r>
          <w:rPr>
            <w:sz w:val="18"/>
            <w:szCs w:val="18"/>
          </w:rPr>
          <w:t xml:space="preserv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noProof/>
            <w:sz w:val="18"/>
            <w:szCs w:val="18"/>
          </w:rPr>
          <w:fldChar w:fldCharType="end"/>
        </w:r>
      </w:sdtContent>
    </w:sdt>
  </w:p>
  <w:p w14:paraId="58A59F0F" w14:textId="28A4BB2C" w:rsidR="001665F2" w:rsidRPr="00F86EF0" w:rsidRDefault="001665F2" w:rsidP="0067404F">
    <w:pPr>
      <w:pStyle w:val="Footer"/>
      <w:numPr>
        <w:ilvl w:val="0"/>
        <w:numId w:val="0"/>
      </w:num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7926" w14:textId="77777777" w:rsidR="0067404F" w:rsidRDefault="0067404F" w:rsidP="00B84EDE">
    <w:pPr>
      <w:pStyle w:val="Footer"/>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80903" w14:textId="77777777" w:rsidR="00FC3E7A" w:rsidRPr="000D4EDE" w:rsidRDefault="00FC3E7A" w:rsidP="000D4EDE">
      <w:r>
        <w:separator/>
      </w:r>
    </w:p>
    <w:p w14:paraId="66FE8989" w14:textId="77777777" w:rsidR="00FC3E7A" w:rsidRDefault="00FC3E7A"/>
  </w:footnote>
  <w:footnote w:type="continuationSeparator" w:id="0">
    <w:p w14:paraId="6D3582FC" w14:textId="77777777" w:rsidR="00FC3E7A" w:rsidRPr="000D4EDE" w:rsidRDefault="00FC3E7A" w:rsidP="000D4EDE">
      <w:r>
        <w:continuationSeparator/>
      </w:r>
    </w:p>
    <w:p w14:paraId="38EEEE8A" w14:textId="77777777" w:rsidR="00FC3E7A" w:rsidRDefault="00FC3E7A"/>
  </w:footnote>
  <w:footnote w:type="continuationNotice" w:id="1">
    <w:p w14:paraId="1B3A90D2" w14:textId="77777777" w:rsidR="00FC3E7A" w:rsidRDefault="00FC3E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DB4A4" w14:textId="77777777" w:rsidR="002A7E32" w:rsidRDefault="002A7E32" w:rsidP="002A7E32">
    <w:pPr>
      <w:pStyle w:val="Header"/>
      <w:numPr>
        <w:ilvl w:val="0"/>
        <w:numId w:val="0"/>
      </w:numPr>
    </w:pPr>
    <w:r>
      <w:t>COMMUNITY GRANTS</w:t>
    </w:r>
  </w:p>
  <w:p w14:paraId="7197EFC3" w14:textId="77777777" w:rsidR="002A7E32" w:rsidRDefault="002A7E32" w:rsidP="002A7E32">
    <w:pPr>
      <w:pStyle w:val="Header"/>
      <w:numPr>
        <w:ilvl w:val="0"/>
        <w:numId w:val="0"/>
      </w:numPr>
    </w:pPr>
    <w:r>
      <w:t>PROGRAM GUIDELINES</w:t>
    </w:r>
  </w:p>
  <w:p w14:paraId="60E15891" w14:textId="23CD9E04" w:rsidR="001665F2" w:rsidRPr="003D2E15" w:rsidRDefault="002A7E32" w:rsidP="002A7E32">
    <w:pPr>
      <w:pStyle w:val="Header"/>
      <w:numPr>
        <w:ilvl w:val="0"/>
        <w:numId w:val="0"/>
      </w:numPr>
    </w:pPr>
    <w:r>
      <w:t>202</w:t>
    </w:r>
    <w:r w:rsidR="00145876">
      <w:t>5</w:t>
    </w:r>
    <w:r>
      <w:t xml:space="preserve"> - 202</w:t>
    </w:r>
    <w:r w:rsidR="00145876">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94273" w14:textId="77777777" w:rsidR="001665F2" w:rsidRPr="005134B1" w:rsidRDefault="001665F2" w:rsidP="00DD4D9C">
    <w:pPr>
      <w:pStyle w:val="Header"/>
      <w:rPr>
        <w:rFonts w:cs="Lao UI"/>
      </w:rPr>
    </w:pPr>
    <w:r>
      <w:rPr>
        <w:rFonts w:cs="Lao UI"/>
        <w:noProof/>
        <w:lang w:eastAsia="en-AU"/>
      </w:rPr>
      <mc:AlternateContent>
        <mc:Choice Requires="wps">
          <w:drawing>
            <wp:anchor distT="0" distB="0" distL="114300" distR="114300" simplePos="0" relativeHeight="251658243" behindDoc="0" locked="0" layoutInCell="1" allowOverlap="1" wp14:anchorId="6D22B4C5" wp14:editId="677DD469">
              <wp:simplePos x="29183" y="29183"/>
              <wp:positionH relativeFrom="page">
                <wp:align>left</wp:align>
              </wp:positionH>
              <wp:positionV relativeFrom="page">
                <wp:align>top</wp:align>
              </wp:positionV>
              <wp:extent cx="7560000" cy="1908000"/>
              <wp:effectExtent l="0" t="0" r="0" b="0"/>
              <wp:wrapTopAndBottom/>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90800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40446" id="Rectangle 4" o:spid="_x0000_s1026" alt="&quot;&quot;" style="position:absolute;margin-left:0;margin-top:0;width:595.3pt;height:150.25pt;z-index:25165824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" filled="f" stroked="f" strokeweight=".5pt">
              <w10:wrap type="topAndBottom" anchorx="page" anchory="page"/>
            </v:rect>
          </w:pict>
        </mc:Fallback>
      </mc:AlternateContent>
    </w:r>
    <w:r>
      <w:rPr>
        <w:rFonts w:cs="Lao UI"/>
        <w:noProof/>
        <w:lang w:eastAsia="en-AU"/>
      </w:rPr>
      <mc:AlternateContent>
        <mc:Choice Requires="wps">
          <w:drawing>
            <wp:anchor distT="0" distB="0" distL="114300" distR="114300" simplePos="0" relativeHeight="251658242" behindDoc="0" locked="0" layoutInCell="1" allowOverlap="1" wp14:anchorId="614AC13F" wp14:editId="0BE46675">
              <wp:simplePos x="0" y="0"/>
              <wp:positionH relativeFrom="page">
                <wp:posOffset>4450080</wp:posOffset>
              </wp:positionH>
              <wp:positionV relativeFrom="page">
                <wp:posOffset>1672762</wp:posOffset>
              </wp:positionV>
              <wp:extent cx="3110400" cy="1512000"/>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10400" cy="1512000"/>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90FB8" id="Rectangle 2" o:spid="_x0000_s1026" alt="&quot;&quot;" style="position:absolute;margin-left:350.4pt;margin-top:131.7pt;width:244.9pt;height:119.0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" fillcolor="white [3212]" stroked="f" strokeweight=".5pt">
              <w10:wrap anchorx="page" anchory="page"/>
            </v:rect>
          </w:pict>
        </mc:Fallback>
      </mc:AlternateContent>
    </w:r>
    <w:r w:rsidRPr="005134B1">
      <w:rPr>
        <w:rFonts w:cs="Lao UI"/>
        <w:noProof/>
        <w:lang w:eastAsia="en-AU"/>
      </w:rPr>
      <w:drawing>
        <wp:anchor distT="0" distB="0" distL="114300" distR="114300" simplePos="0" relativeHeight="251658241" behindDoc="1" locked="1" layoutInCell="1" allowOverlap="1" wp14:anchorId="543B3E71" wp14:editId="7FD747C5">
          <wp:simplePos x="0" y="0"/>
          <wp:positionH relativeFrom="page">
            <wp:posOffset>4446270</wp:posOffset>
          </wp:positionH>
          <wp:positionV relativeFrom="page">
            <wp:posOffset>970915</wp:posOffset>
          </wp:positionV>
          <wp:extent cx="3235960" cy="9251950"/>
          <wp:effectExtent l="0" t="0" r="0" b="0"/>
          <wp:wrapNone/>
          <wp:docPr id="21" name="Picture 21" descr="Alpine 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PI_DocumentTemplate_V5.1_A4_HR.png"/>
                  <pic:cNvPicPr/>
                </pic:nvPicPr>
                <pic:blipFill rotWithShape="1">
                  <a:blip r:embed="rId1" cstate="print">
                    <a:extLst>
                      <a:ext uri="{28A0092B-C50C-407E-A947-70E740481C1C}">
                        <a14:useLocalDpi xmlns:a14="http://schemas.microsoft.com/office/drawing/2010/main" val="0"/>
                      </a:ext>
                    </a:extLst>
                  </a:blip>
                  <a:srcRect l="57210" t="13465"/>
                  <a:stretch/>
                </pic:blipFill>
                <pic:spPr bwMode="auto">
                  <a:xfrm>
                    <a:off x="0" y="0"/>
                    <a:ext cx="3235960" cy="925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34B1">
      <w:rPr>
        <w:rFonts w:cs="Lao UI"/>
        <w:noProof/>
        <w:lang w:eastAsia="en-AU"/>
      </w:rPr>
      <w:drawing>
        <wp:anchor distT="0" distB="0" distL="114300" distR="114300" simplePos="0" relativeHeight="251658240" behindDoc="1" locked="1" layoutInCell="1" allowOverlap="1" wp14:anchorId="00E93ECA" wp14:editId="0F1A865B">
          <wp:simplePos x="0" y="0"/>
          <wp:positionH relativeFrom="page">
            <wp:align>right</wp:align>
          </wp:positionH>
          <wp:positionV relativeFrom="page">
            <wp:align>top</wp:align>
          </wp:positionV>
          <wp:extent cx="7560000" cy="10692000"/>
          <wp:effectExtent l="0" t="0" r="317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PI_DocumentTemplate_V5.1_A4_H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GuMbTUW260odzJ" int2:id="C1kbsZC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37A70AA"/>
    <w:lvl w:ilvl="0">
      <w:start w:val="1"/>
      <w:numFmt w:val="bullet"/>
      <w:pStyle w:val="ListBullet4"/>
      <w:lvlText w:val=""/>
      <w:lvlJc w:val="left"/>
      <w:pPr>
        <w:ind w:left="1209" w:hanging="360"/>
      </w:pPr>
      <w:rPr>
        <w:rFonts w:ascii="Wingdings" w:hAnsi="Wingdings" w:hint="default"/>
      </w:rPr>
    </w:lvl>
  </w:abstractNum>
  <w:abstractNum w:abstractNumId="3" w15:restartNumberingAfterBreak="0">
    <w:nsid w:val="00D345A4"/>
    <w:multiLevelType w:val="hybridMultilevel"/>
    <w:tmpl w:val="F31AD4DC"/>
    <w:lvl w:ilvl="0" w:tplc="0C090001">
      <w:start w:val="1"/>
      <w:numFmt w:val="bullet"/>
      <w:lvlText w:val=""/>
      <w:lvlJc w:val="left"/>
      <w:pPr>
        <w:ind w:left="780" w:hanging="360"/>
      </w:pPr>
      <w:rPr>
        <w:rFonts w:ascii="Symbol" w:hAnsi="Symbol" w:hint="default"/>
      </w:rPr>
    </w:lvl>
    <w:lvl w:ilvl="1" w:tplc="0C090001">
      <w:start w:val="1"/>
      <w:numFmt w:val="bullet"/>
      <w:lvlText w:val=""/>
      <w:lvlJc w:val="left"/>
      <w:pPr>
        <w:ind w:left="1500" w:hanging="360"/>
      </w:pPr>
      <w:rPr>
        <w:rFonts w:ascii="Symbol" w:hAnsi="Symbo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0E523DD"/>
    <w:multiLevelType w:val="hybridMultilevel"/>
    <w:tmpl w:val="7B6084E8"/>
    <w:lvl w:ilvl="0" w:tplc="25A22DD0">
      <w:start w:val="1"/>
      <w:numFmt w:val="bullet"/>
      <w:lvlText w:val=""/>
      <w:lvlJc w:val="left"/>
      <w:pPr>
        <w:ind w:left="720" w:hanging="360"/>
      </w:pPr>
      <w:rPr>
        <w:rFonts w:ascii="Symbol" w:hAnsi="Symbol" w:hint="default"/>
      </w:rPr>
    </w:lvl>
    <w:lvl w:ilvl="1" w:tplc="0C2A166A">
      <w:start w:val="1"/>
      <w:numFmt w:val="bullet"/>
      <w:lvlText w:val="o"/>
      <w:lvlJc w:val="left"/>
      <w:pPr>
        <w:ind w:left="1440" w:hanging="360"/>
      </w:pPr>
      <w:rPr>
        <w:rFonts w:ascii="Courier New" w:hAnsi="Courier New" w:hint="default"/>
      </w:rPr>
    </w:lvl>
    <w:lvl w:ilvl="2" w:tplc="4644029A">
      <w:start w:val="1"/>
      <w:numFmt w:val="bullet"/>
      <w:lvlText w:val=""/>
      <w:lvlJc w:val="left"/>
      <w:pPr>
        <w:ind w:left="2160" w:hanging="360"/>
      </w:pPr>
      <w:rPr>
        <w:rFonts w:ascii="Wingdings" w:hAnsi="Wingdings" w:hint="default"/>
      </w:rPr>
    </w:lvl>
    <w:lvl w:ilvl="3" w:tplc="34DAEA24">
      <w:start w:val="1"/>
      <w:numFmt w:val="bullet"/>
      <w:lvlText w:val=""/>
      <w:lvlJc w:val="left"/>
      <w:pPr>
        <w:ind w:left="2880" w:hanging="360"/>
      </w:pPr>
      <w:rPr>
        <w:rFonts w:ascii="Symbol" w:hAnsi="Symbol" w:hint="default"/>
      </w:rPr>
    </w:lvl>
    <w:lvl w:ilvl="4" w:tplc="2C58B9C6">
      <w:start w:val="1"/>
      <w:numFmt w:val="bullet"/>
      <w:lvlText w:val="o"/>
      <w:lvlJc w:val="left"/>
      <w:pPr>
        <w:ind w:left="3600" w:hanging="360"/>
      </w:pPr>
      <w:rPr>
        <w:rFonts w:ascii="Courier New" w:hAnsi="Courier New" w:hint="default"/>
      </w:rPr>
    </w:lvl>
    <w:lvl w:ilvl="5" w:tplc="741CEBD2">
      <w:start w:val="1"/>
      <w:numFmt w:val="bullet"/>
      <w:lvlText w:val=""/>
      <w:lvlJc w:val="left"/>
      <w:pPr>
        <w:ind w:left="4320" w:hanging="360"/>
      </w:pPr>
      <w:rPr>
        <w:rFonts w:ascii="Wingdings" w:hAnsi="Wingdings" w:hint="default"/>
      </w:rPr>
    </w:lvl>
    <w:lvl w:ilvl="6" w:tplc="73700A6A">
      <w:start w:val="1"/>
      <w:numFmt w:val="bullet"/>
      <w:lvlText w:val=""/>
      <w:lvlJc w:val="left"/>
      <w:pPr>
        <w:ind w:left="5040" w:hanging="360"/>
      </w:pPr>
      <w:rPr>
        <w:rFonts w:ascii="Symbol" w:hAnsi="Symbol" w:hint="default"/>
      </w:rPr>
    </w:lvl>
    <w:lvl w:ilvl="7" w:tplc="CD50FCA6">
      <w:start w:val="1"/>
      <w:numFmt w:val="bullet"/>
      <w:lvlText w:val="o"/>
      <w:lvlJc w:val="left"/>
      <w:pPr>
        <w:ind w:left="5760" w:hanging="360"/>
      </w:pPr>
      <w:rPr>
        <w:rFonts w:ascii="Courier New" w:hAnsi="Courier New" w:hint="default"/>
      </w:rPr>
    </w:lvl>
    <w:lvl w:ilvl="8" w:tplc="0D62D86E">
      <w:start w:val="1"/>
      <w:numFmt w:val="bullet"/>
      <w:lvlText w:val=""/>
      <w:lvlJc w:val="left"/>
      <w:pPr>
        <w:ind w:left="6480" w:hanging="360"/>
      </w:pPr>
      <w:rPr>
        <w:rFonts w:ascii="Wingdings" w:hAnsi="Wingdings" w:hint="default"/>
      </w:rPr>
    </w:lvl>
  </w:abstractNum>
  <w:abstractNum w:abstractNumId="5" w15:restartNumberingAfterBreak="0">
    <w:nsid w:val="04DD6091"/>
    <w:multiLevelType w:val="multilevel"/>
    <w:tmpl w:val="FFFFFFFF"/>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983867"/>
    <w:multiLevelType w:val="multilevel"/>
    <w:tmpl w:val="FC06FB58"/>
    <w:styleLink w:val="AppendixList"/>
    <w:lvl w:ilvl="0">
      <w:start w:val="1"/>
      <w:numFmt w:val="upperLetter"/>
      <w:pStyle w:val="AppendixHeading"/>
      <w:suff w:val="space"/>
      <w:lvlText w:val="Appendix %1:"/>
      <w:lvlJc w:val="left"/>
      <w:pPr>
        <w:ind w:left="0" w:firstLine="0"/>
      </w:pPr>
      <w:rPr>
        <w:rFonts w:hint="default"/>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9F52336"/>
    <w:multiLevelType w:val="multilevel"/>
    <w:tmpl w:val="0574849A"/>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bullet"/>
      <w:lvlText w:val=""/>
      <w:lvlJc w:val="left"/>
      <w:pPr>
        <w:ind w:left="780" w:hanging="360"/>
      </w:pPr>
      <w:rPr>
        <w:rFonts w:ascii="Symbol" w:hAnsi="Symbol"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0DF179A7"/>
    <w:multiLevelType w:val="hybridMultilevel"/>
    <w:tmpl w:val="AA1EC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5F0D33"/>
    <w:multiLevelType w:val="hybridMultilevel"/>
    <w:tmpl w:val="7396D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99C4AC"/>
    <w:multiLevelType w:val="hybridMultilevel"/>
    <w:tmpl w:val="FFFFFFFF"/>
    <w:lvl w:ilvl="0" w:tplc="3C9474E8">
      <w:start w:val="1"/>
      <w:numFmt w:val="bullet"/>
      <w:lvlText w:val=""/>
      <w:lvlJc w:val="left"/>
      <w:pPr>
        <w:ind w:left="720" w:hanging="360"/>
      </w:pPr>
      <w:rPr>
        <w:rFonts w:ascii="Symbol" w:hAnsi="Symbol" w:hint="default"/>
      </w:rPr>
    </w:lvl>
    <w:lvl w:ilvl="1" w:tplc="5C467D80">
      <w:start w:val="1"/>
      <w:numFmt w:val="bullet"/>
      <w:lvlText w:val="o"/>
      <w:lvlJc w:val="left"/>
      <w:pPr>
        <w:ind w:left="1440" w:hanging="360"/>
      </w:pPr>
      <w:rPr>
        <w:rFonts w:ascii="Courier New" w:hAnsi="Courier New" w:hint="default"/>
      </w:rPr>
    </w:lvl>
    <w:lvl w:ilvl="2" w:tplc="13BA0750">
      <w:start w:val="1"/>
      <w:numFmt w:val="bullet"/>
      <w:lvlText w:val=""/>
      <w:lvlJc w:val="left"/>
      <w:pPr>
        <w:ind w:left="2160" w:hanging="360"/>
      </w:pPr>
      <w:rPr>
        <w:rFonts w:ascii="Wingdings" w:hAnsi="Wingdings" w:hint="default"/>
      </w:rPr>
    </w:lvl>
    <w:lvl w:ilvl="3" w:tplc="D834E046">
      <w:start w:val="1"/>
      <w:numFmt w:val="bullet"/>
      <w:lvlText w:val=""/>
      <w:lvlJc w:val="left"/>
      <w:pPr>
        <w:ind w:left="2880" w:hanging="360"/>
      </w:pPr>
      <w:rPr>
        <w:rFonts w:ascii="Symbol" w:hAnsi="Symbol" w:hint="default"/>
      </w:rPr>
    </w:lvl>
    <w:lvl w:ilvl="4" w:tplc="9D647350">
      <w:start w:val="1"/>
      <w:numFmt w:val="bullet"/>
      <w:lvlText w:val="o"/>
      <w:lvlJc w:val="left"/>
      <w:pPr>
        <w:ind w:left="3600" w:hanging="360"/>
      </w:pPr>
      <w:rPr>
        <w:rFonts w:ascii="Courier New" w:hAnsi="Courier New" w:hint="default"/>
      </w:rPr>
    </w:lvl>
    <w:lvl w:ilvl="5" w:tplc="68D63C3E">
      <w:start w:val="1"/>
      <w:numFmt w:val="bullet"/>
      <w:lvlText w:val=""/>
      <w:lvlJc w:val="left"/>
      <w:pPr>
        <w:ind w:left="4320" w:hanging="360"/>
      </w:pPr>
      <w:rPr>
        <w:rFonts w:ascii="Wingdings" w:hAnsi="Wingdings" w:hint="default"/>
      </w:rPr>
    </w:lvl>
    <w:lvl w:ilvl="6" w:tplc="62D4BDEC">
      <w:start w:val="1"/>
      <w:numFmt w:val="bullet"/>
      <w:lvlText w:val=""/>
      <w:lvlJc w:val="left"/>
      <w:pPr>
        <w:ind w:left="5040" w:hanging="360"/>
      </w:pPr>
      <w:rPr>
        <w:rFonts w:ascii="Symbol" w:hAnsi="Symbol" w:hint="default"/>
      </w:rPr>
    </w:lvl>
    <w:lvl w:ilvl="7" w:tplc="9FE24B22">
      <w:start w:val="1"/>
      <w:numFmt w:val="bullet"/>
      <w:lvlText w:val="o"/>
      <w:lvlJc w:val="left"/>
      <w:pPr>
        <w:ind w:left="5760" w:hanging="360"/>
      </w:pPr>
      <w:rPr>
        <w:rFonts w:ascii="Courier New" w:hAnsi="Courier New" w:hint="default"/>
      </w:rPr>
    </w:lvl>
    <w:lvl w:ilvl="8" w:tplc="B0D6ACA0">
      <w:start w:val="1"/>
      <w:numFmt w:val="bullet"/>
      <w:lvlText w:val=""/>
      <w:lvlJc w:val="left"/>
      <w:pPr>
        <w:ind w:left="6480" w:hanging="360"/>
      </w:pPr>
      <w:rPr>
        <w:rFonts w:ascii="Wingdings" w:hAnsi="Wingdings" w:hint="default"/>
      </w:rPr>
    </w:lvl>
  </w:abstractNum>
  <w:abstractNum w:abstractNumId="11" w15:restartNumberingAfterBreak="0">
    <w:nsid w:val="162122B6"/>
    <w:multiLevelType w:val="multilevel"/>
    <w:tmpl w:val="0FF0C9A0"/>
    <w:styleLink w:val="ListContinuelist"/>
    <w:lvl w:ilvl="0">
      <w:start w:val="1"/>
      <w:numFmt w:val="decimal"/>
      <w:pStyle w:val="ListContinue"/>
      <w:lvlText w:val="%1)"/>
      <w:lvlJc w:val="left"/>
      <w:pPr>
        <w:ind w:left="360" w:hanging="360"/>
      </w:pPr>
      <w:rPr>
        <w:rFonts w:hint="default"/>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upperLetter"/>
      <w:pStyle w:val="ListContinue4"/>
      <w:lvlText w:val="(%4)"/>
      <w:lvlJc w:val="left"/>
      <w:pPr>
        <w:ind w:left="1440" w:hanging="360"/>
      </w:pPr>
      <w:rPr>
        <w:rFonts w:hint="default"/>
      </w:rPr>
    </w:lvl>
    <w:lvl w:ilvl="4">
      <w:start w:val="27"/>
      <w:numFmt w:val="upperLetter"/>
      <w:pStyle w:val="ListContinue5"/>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C27A02C"/>
    <w:multiLevelType w:val="hybridMultilevel"/>
    <w:tmpl w:val="E322504E"/>
    <w:lvl w:ilvl="0" w:tplc="41A83460">
      <w:start w:val="1"/>
      <w:numFmt w:val="bullet"/>
      <w:lvlText w:val=""/>
      <w:lvlJc w:val="left"/>
      <w:pPr>
        <w:ind w:left="720" w:hanging="360"/>
      </w:pPr>
      <w:rPr>
        <w:rFonts w:ascii="Symbol" w:hAnsi="Symbol" w:hint="default"/>
      </w:rPr>
    </w:lvl>
    <w:lvl w:ilvl="1" w:tplc="A7866CB0">
      <w:start w:val="1"/>
      <w:numFmt w:val="bullet"/>
      <w:lvlText w:val="o"/>
      <w:lvlJc w:val="left"/>
      <w:pPr>
        <w:ind w:left="1440" w:hanging="360"/>
      </w:pPr>
      <w:rPr>
        <w:rFonts w:ascii="Courier New" w:hAnsi="Courier New" w:hint="default"/>
      </w:rPr>
    </w:lvl>
    <w:lvl w:ilvl="2" w:tplc="186C5750">
      <w:start w:val="1"/>
      <w:numFmt w:val="bullet"/>
      <w:lvlText w:val=""/>
      <w:lvlJc w:val="left"/>
      <w:pPr>
        <w:ind w:left="2160" w:hanging="360"/>
      </w:pPr>
      <w:rPr>
        <w:rFonts w:ascii="Wingdings" w:hAnsi="Wingdings" w:hint="default"/>
      </w:rPr>
    </w:lvl>
    <w:lvl w:ilvl="3" w:tplc="332EE356">
      <w:start w:val="1"/>
      <w:numFmt w:val="bullet"/>
      <w:lvlText w:val=""/>
      <w:lvlJc w:val="left"/>
      <w:pPr>
        <w:ind w:left="2880" w:hanging="360"/>
      </w:pPr>
      <w:rPr>
        <w:rFonts w:ascii="Symbol" w:hAnsi="Symbol" w:hint="default"/>
      </w:rPr>
    </w:lvl>
    <w:lvl w:ilvl="4" w:tplc="F1B8BF64">
      <w:start w:val="1"/>
      <w:numFmt w:val="bullet"/>
      <w:lvlText w:val="o"/>
      <w:lvlJc w:val="left"/>
      <w:pPr>
        <w:ind w:left="3600" w:hanging="360"/>
      </w:pPr>
      <w:rPr>
        <w:rFonts w:ascii="Courier New" w:hAnsi="Courier New" w:hint="default"/>
      </w:rPr>
    </w:lvl>
    <w:lvl w:ilvl="5" w:tplc="038C8B40">
      <w:start w:val="1"/>
      <w:numFmt w:val="bullet"/>
      <w:lvlText w:val=""/>
      <w:lvlJc w:val="left"/>
      <w:pPr>
        <w:ind w:left="4320" w:hanging="360"/>
      </w:pPr>
      <w:rPr>
        <w:rFonts w:ascii="Wingdings" w:hAnsi="Wingdings" w:hint="default"/>
      </w:rPr>
    </w:lvl>
    <w:lvl w:ilvl="6" w:tplc="A808CB5C">
      <w:start w:val="1"/>
      <w:numFmt w:val="bullet"/>
      <w:lvlText w:val=""/>
      <w:lvlJc w:val="left"/>
      <w:pPr>
        <w:ind w:left="5040" w:hanging="360"/>
      </w:pPr>
      <w:rPr>
        <w:rFonts w:ascii="Symbol" w:hAnsi="Symbol" w:hint="default"/>
      </w:rPr>
    </w:lvl>
    <w:lvl w:ilvl="7" w:tplc="00E4AC6A">
      <w:start w:val="1"/>
      <w:numFmt w:val="bullet"/>
      <w:lvlText w:val="o"/>
      <w:lvlJc w:val="left"/>
      <w:pPr>
        <w:ind w:left="5760" w:hanging="360"/>
      </w:pPr>
      <w:rPr>
        <w:rFonts w:ascii="Courier New" w:hAnsi="Courier New" w:hint="default"/>
      </w:rPr>
    </w:lvl>
    <w:lvl w:ilvl="8" w:tplc="F1644286">
      <w:start w:val="1"/>
      <w:numFmt w:val="bullet"/>
      <w:lvlText w:val=""/>
      <w:lvlJc w:val="left"/>
      <w:pPr>
        <w:ind w:left="6480" w:hanging="360"/>
      </w:pPr>
      <w:rPr>
        <w:rFonts w:ascii="Wingdings" w:hAnsi="Wingdings" w:hint="default"/>
      </w:rPr>
    </w:lvl>
  </w:abstractNum>
  <w:abstractNum w:abstractNumId="13"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50E44D0"/>
    <w:multiLevelType w:val="multilevel"/>
    <w:tmpl w:val="05341C42"/>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decimal"/>
      <w:lvlText w:val="%3."/>
      <w:lvlJc w:val="left"/>
      <w:pPr>
        <w:ind w:left="717" w:hanging="360"/>
      </w:p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1437" w:hanging="360"/>
      </w:p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2CFC70EA"/>
    <w:multiLevelType w:val="hybridMultilevel"/>
    <w:tmpl w:val="2C02C374"/>
    <w:lvl w:ilvl="0" w:tplc="0C090001">
      <w:start w:val="1"/>
      <w:numFmt w:val="bullet"/>
      <w:lvlText w:val=""/>
      <w:lvlJc w:val="left"/>
      <w:pPr>
        <w:ind w:left="780" w:hanging="360"/>
      </w:pPr>
      <w:rPr>
        <w:rFonts w:ascii="Symbol" w:hAnsi="Symbol" w:hint="default"/>
      </w:rPr>
    </w:lvl>
    <w:lvl w:ilvl="1" w:tplc="0C090001">
      <w:start w:val="1"/>
      <w:numFmt w:val="bullet"/>
      <w:lvlText w:val=""/>
      <w:lvlJc w:val="left"/>
      <w:pPr>
        <w:ind w:left="1500" w:hanging="360"/>
      </w:pPr>
      <w:rPr>
        <w:rFonts w:ascii="Symbol" w:hAnsi="Symbo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810F8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9C4878"/>
    <w:multiLevelType w:val="hybridMultilevel"/>
    <w:tmpl w:val="51A24BC4"/>
    <w:lvl w:ilvl="0" w:tplc="0C090003">
      <w:start w:val="1"/>
      <w:numFmt w:val="bullet"/>
      <w:lvlText w:val="o"/>
      <w:lvlJc w:val="left"/>
      <w:pPr>
        <w:ind w:left="2424" w:hanging="360"/>
      </w:pPr>
      <w:rPr>
        <w:rFonts w:ascii="Courier New" w:hAnsi="Courier New" w:cs="Courier New" w:hint="default"/>
      </w:rPr>
    </w:lvl>
    <w:lvl w:ilvl="1" w:tplc="0C090003" w:tentative="1">
      <w:start w:val="1"/>
      <w:numFmt w:val="bullet"/>
      <w:lvlText w:val="o"/>
      <w:lvlJc w:val="left"/>
      <w:pPr>
        <w:ind w:left="3144" w:hanging="360"/>
      </w:pPr>
      <w:rPr>
        <w:rFonts w:ascii="Courier New" w:hAnsi="Courier New" w:cs="Courier New" w:hint="default"/>
      </w:rPr>
    </w:lvl>
    <w:lvl w:ilvl="2" w:tplc="0C090005" w:tentative="1">
      <w:start w:val="1"/>
      <w:numFmt w:val="bullet"/>
      <w:lvlText w:val=""/>
      <w:lvlJc w:val="left"/>
      <w:pPr>
        <w:ind w:left="3864" w:hanging="360"/>
      </w:pPr>
      <w:rPr>
        <w:rFonts w:ascii="Wingdings" w:hAnsi="Wingdings" w:hint="default"/>
      </w:rPr>
    </w:lvl>
    <w:lvl w:ilvl="3" w:tplc="0C090001" w:tentative="1">
      <w:start w:val="1"/>
      <w:numFmt w:val="bullet"/>
      <w:lvlText w:val=""/>
      <w:lvlJc w:val="left"/>
      <w:pPr>
        <w:ind w:left="4584" w:hanging="360"/>
      </w:pPr>
      <w:rPr>
        <w:rFonts w:ascii="Symbol" w:hAnsi="Symbol" w:hint="default"/>
      </w:rPr>
    </w:lvl>
    <w:lvl w:ilvl="4" w:tplc="0C090003" w:tentative="1">
      <w:start w:val="1"/>
      <w:numFmt w:val="bullet"/>
      <w:lvlText w:val="o"/>
      <w:lvlJc w:val="left"/>
      <w:pPr>
        <w:ind w:left="5304" w:hanging="360"/>
      </w:pPr>
      <w:rPr>
        <w:rFonts w:ascii="Courier New" w:hAnsi="Courier New" w:cs="Courier New" w:hint="default"/>
      </w:rPr>
    </w:lvl>
    <w:lvl w:ilvl="5" w:tplc="0C090005" w:tentative="1">
      <w:start w:val="1"/>
      <w:numFmt w:val="bullet"/>
      <w:lvlText w:val=""/>
      <w:lvlJc w:val="left"/>
      <w:pPr>
        <w:ind w:left="6024" w:hanging="360"/>
      </w:pPr>
      <w:rPr>
        <w:rFonts w:ascii="Wingdings" w:hAnsi="Wingdings" w:hint="default"/>
      </w:rPr>
    </w:lvl>
    <w:lvl w:ilvl="6" w:tplc="0C090001" w:tentative="1">
      <w:start w:val="1"/>
      <w:numFmt w:val="bullet"/>
      <w:lvlText w:val=""/>
      <w:lvlJc w:val="left"/>
      <w:pPr>
        <w:ind w:left="6744" w:hanging="360"/>
      </w:pPr>
      <w:rPr>
        <w:rFonts w:ascii="Symbol" w:hAnsi="Symbol" w:hint="default"/>
      </w:rPr>
    </w:lvl>
    <w:lvl w:ilvl="7" w:tplc="0C090003" w:tentative="1">
      <w:start w:val="1"/>
      <w:numFmt w:val="bullet"/>
      <w:lvlText w:val="o"/>
      <w:lvlJc w:val="left"/>
      <w:pPr>
        <w:ind w:left="7464" w:hanging="360"/>
      </w:pPr>
      <w:rPr>
        <w:rFonts w:ascii="Courier New" w:hAnsi="Courier New" w:cs="Courier New" w:hint="default"/>
      </w:rPr>
    </w:lvl>
    <w:lvl w:ilvl="8" w:tplc="0C090005" w:tentative="1">
      <w:start w:val="1"/>
      <w:numFmt w:val="bullet"/>
      <w:lvlText w:val=""/>
      <w:lvlJc w:val="left"/>
      <w:pPr>
        <w:ind w:left="8184" w:hanging="360"/>
      </w:pPr>
      <w:rPr>
        <w:rFonts w:ascii="Wingdings" w:hAnsi="Wingdings" w:hint="default"/>
      </w:rPr>
    </w:lvl>
  </w:abstractNum>
  <w:abstractNum w:abstractNumId="19" w15:restartNumberingAfterBreak="0">
    <w:nsid w:val="390B2BA2"/>
    <w:multiLevelType w:val="hybridMultilevel"/>
    <w:tmpl w:val="3BF203F6"/>
    <w:lvl w:ilvl="0" w:tplc="0C09000F">
      <w:start w:val="1"/>
      <w:numFmt w:val="decimal"/>
      <w:lvlText w:val="%1."/>
      <w:lvlJc w:val="left"/>
      <w:pPr>
        <w:ind w:left="1797" w:hanging="360"/>
      </w:p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20" w15:restartNumberingAfterBreak="0">
    <w:nsid w:val="3B550204"/>
    <w:multiLevelType w:val="hybridMultilevel"/>
    <w:tmpl w:val="88C0B24E"/>
    <w:lvl w:ilvl="0" w:tplc="FDFEA874">
      <w:start w:val="1"/>
      <w:numFmt w:val="bullet"/>
      <w:lvlText w:val=""/>
      <w:lvlJc w:val="left"/>
      <w:pPr>
        <w:ind w:left="720" w:hanging="360"/>
      </w:pPr>
      <w:rPr>
        <w:rFonts w:ascii="Symbol" w:hAnsi="Symbol" w:hint="default"/>
      </w:rPr>
    </w:lvl>
    <w:lvl w:ilvl="1" w:tplc="00A890B6">
      <w:start w:val="1"/>
      <w:numFmt w:val="bullet"/>
      <w:lvlText w:val=""/>
      <w:lvlJc w:val="left"/>
      <w:pPr>
        <w:ind w:left="1440" w:hanging="360"/>
      </w:pPr>
      <w:rPr>
        <w:rFonts w:ascii="Symbol" w:hAnsi="Symbol" w:hint="default"/>
      </w:rPr>
    </w:lvl>
    <w:lvl w:ilvl="2" w:tplc="F8A8DD70">
      <w:start w:val="1"/>
      <w:numFmt w:val="bullet"/>
      <w:lvlText w:val=""/>
      <w:lvlJc w:val="left"/>
      <w:pPr>
        <w:ind w:left="2160" w:hanging="360"/>
      </w:pPr>
      <w:rPr>
        <w:rFonts w:ascii="Wingdings" w:hAnsi="Wingdings" w:hint="default"/>
      </w:rPr>
    </w:lvl>
    <w:lvl w:ilvl="3" w:tplc="A76434BE">
      <w:start w:val="1"/>
      <w:numFmt w:val="bullet"/>
      <w:lvlText w:val=""/>
      <w:lvlJc w:val="left"/>
      <w:pPr>
        <w:ind w:left="2880" w:hanging="360"/>
      </w:pPr>
      <w:rPr>
        <w:rFonts w:ascii="Symbol" w:hAnsi="Symbol" w:hint="default"/>
      </w:rPr>
    </w:lvl>
    <w:lvl w:ilvl="4" w:tplc="C48CC6F4">
      <w:start w:val="1"/>
      <w:numFmt w:val="bullet"/>
      <w:lvlText w:val="o"/>
      <w:lvlJc w:val="left"/>
      <w:pPr>
        <w:ind w:left="3600" w:hanging="360"/>
      </w:pPr>
      <w:rPr>
        <w:rFonts w:ascii="Courier New" w:hAnsi="Courier New" w:hint="default"/>
      </w:rPr>
    </w:lvl>
    <w:lvl w:ilvl="5" w:tplc="F8CAED74">
      <w:start w:val="1"/>
      <w:numFmt w:val="bullet"/>
      <w:lvlText w:val=""/>
      <w:lvlJc w:val="left"/>
      <w:pPr>
        <w:ind w:left="4320" w:hanging="360"/>
      </w:pPr>
      <w:rPr>
        <w:rFonts w:ascii="Wingdings" w:hAnsi="Wingdings" w:hint="default"/>
      </w:rPr>
    </w:lvl>
    <w:lvl w:ilvl="6" w:tplc="0164A276">
      <w:start w:val="1"/>
      <w:numFmt w:val="bullet"/>
      <w:lvlText w:val=""/>
      <w:lvlJc w:val="left"/>
      <w:pPr>
        <w:ind w:left="5040" w:hanging="360"/>
      </w:pPr>
      <w:rPr>
        <w:rFonts w:ascii="Symbol" w:hAnsi="Symbol" w:hint="default"/>
      </w:rPr>
    </w:lvl>
    <w:lvl w:ilvl="7" w:tplc="F496E4F8">
      <w:start w:val="1"/>
      <w:numFmt w:val="bullet"/>
      <w:lvlText w:val="o"/>
      <w:lvlJc w:val="left"/>
      <w:pPr>
        <w:ind w:left="5760" w:hanging="360"/>
      </w:pPr>
      <w:rPr>
        <w:rFonts w:ascii="Courier New" w:hAnsi="Courier New" w:hint="default"/>
      </w:rPr>
    </w:lvl>
    <w:lvl w:ilvl="8" w:tplc="A97C8CB4">
      <w:start w:val="1"/>
      <w:numFmt w:val="bullet"/>
      <w:lvlText w:val=""/>
      <w:lvlJc w:val="left"/>
      <w:pPr>
        <w:ind w:left="6480" w:hanging="360"/>
      </w:pPr>
      <w:rPr>
        <w:rFonts w:ascii="Wingdings" w:hAnsi="Wingdings" w:hint="default"/>
      </w:rPr>
    </w:lvl>
  </w:abstractNum>
  <w:abstractNum w:abstractNumId="21" w15:restartNumberingAfterBreak="0">
    <w:nsid w:val="3CEC63B7"/>
    <w:multiLevelType w:val="hybridMultilevel"/>
    <w:tmpl w:val="679E8AB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8564EA"/>
    <w:multiLevelType w:val="multilevel"/>
    <w:tmpl w:val="FD7C1442"/>
    <w:lvl w:ilvl="0">
      <w:start w:val="1"/>
      <w:numFmt w:val="decimal"/>
      <w:pStyle w:val="Heading1"/>
      <w:lvlText w:val="%1."/>
      <w:lvlJc w:val="left"/>
      <w:pPr>
        <w:tabs>
          <w:tab w:val="num" w:pos="5865"/>
        </w:tabs>
        <w:ind w:left="5865" w:hanging="709"/>
      </w:pPr>
      <w:rPr>
        <w:rFonts w:hint="default"/>
      </w:rPr>
    </w:lvl>
    <w:lvl w:ilvl="1">
      <w:start w:val="1"/>
      <w:numFmt w:val="decimal"/>
      <w:pStyle w:val="Heading2"/>
      <w:lvlText w:val="%1.%2"/>
      <w:lvlJc w:val="left"/>
      <w:pPr>
        <w:tabs>
          <w:tab w:val="num" w:pos="-1365"/>
        </w:tabs>
        <w:ind w:left="-1365" w:hanging="709"/>
      </w:pPr>
    </w:lvl>
    <w:lvl w:ilvl="2">
      <w:start w:val="1"/>
      <w:numFmt w:val="decimal"/>
      <w:pStyle w:val="Heading3"/>
      <w:lvlText w:val="%1.%2.%3"/>
      <w:lvlJc w:val="left"/>
      <w:pPr>
        <w:tabs>
          <w:tab w:val="num" w:pos="-1365"/>
        </w:tabs>
        <w:ind w:left="-1365" w:hanging="709"/>
      </w:pPr>
      <w:rPr>
        <w:rFonts w:hint="default"/>
      </w:rPr>
    </w:lvl>
    <w:lvl w:ilvl="3">
      <w:start w:val="1"/>
      <w:numFmt w:val="decimal"/>
      <w:pStyle w:val="Heading4"/>
      <w:lvlText w:val="%1.%2.%3.%4"/>
      <w:lvlJc w:val="left"/>
      <w:pPr>
        <w:tabs>
          <w:tab w:val="num" w:pos="-1365"/>
        </w:tabs>
        <w:ind w:left="-1365" w:hanging="709"/>
      </w:pPr>
      <w:rPr>
        <w:rFonts w:hint="default"/>
      </w:rPr>
    </w:lvl>
    <w:lvl w:ilvl="4">
      <w:start w:val="1"/>
      <w:numFmt w:val="none"/>
      <w:lvlText w:val=""/>
      <w:lvlJc w:val="left"/>
      <w:pPr>
        <w:tabs>
          <w:tab w:val="num" w:pos="-1365"/>
        </w:tabs>
        <w:ind w:left="-1365" w:firstLine="0"/>
      </w:pPr>
      <w:rPr>
        <w:rFonts w:hint="default"/>
      </w:rPr>
    </w:lvl>
    <w:lvl w:ilvl="5">
      <w:start w:val="1"/>
      <w:numFmt w:val="none"/>
      <w:suff w:val="nothing"/>
      <w:lvlText w:val=""/>
      <w:lvlJc w:val="left"/>
      <w:pPr>
        <w:ind w:left="-1365" w:firstLine="0"/>
      </w:pPr>
      <w:rPr>
        <w:rFonts w:hint="default"/>
      </w:rPr>
    </w:lvl>
    <w:lvl w:ilvl="6">
      <w:start w:val="1"/>
      <w:numFmt w:val="decimal"/>
      <w:suff w:val="nothing"/>
      <w:lvlText w:val="%6"/>
      <w:lvlJc w:val="left"/>
      <w:pPr>
        <w:ind w:left="-1365" w:firstLine="0"/>
      </w:pPr>
      <w:rPr>
        <w:rFonts w:hint="default"/>
      </w:rPr>
    </w:lvl>
    <w:lvl w:ilvl="7">
      <w:start w:val="1"/>
      <w:numFmt w:val="none"/>
      <w:suff w:val="nothing"/>
      <w:lvlText w:val=""/>
      <w:lvlJc w:val="left"/>
      <w:pPr>
        <w:ind w:left="-1365" w:firstLine="0"/>
      </w:pPr>
      <w:rPr>
        <w:rFonts w:hint="default"/>
      </w:rPr>
    </w:lvl>
    <w:lvl w:ilvl="8">
      <w:start w:val="1"/>
      <w:numFmt w:val="none"/>
      <w:suff w:val="nothing"/>
      <w:lvlText w:val=""/>
      <w:lvlJc w:val="left"/>
      <w:pPr>
        <w:ind w:left="-1365" w:firstLine="0"/>
      </w:pPr>
      <w:rPr>
        <w:rFonts w:hint="default"/>
      </w:rPr>
    </w:lvl>
  </w:abstractNum>
  <w:abstractNum w:abstractNumId="23" w15:restartNumberingAfterBreak="0">
    <w:nsid w:val="43F148C1"/>
    <w:multiLevelType w:val="multilevel"/>
    <w:tmpl w:val="94309DB4"/>
    <w:lvl w:ilvl="0">
      <w:start w:val="1"/>
      <w:numFmt w:val="bullet"/>
      <w:pStyle w:val="ListBullet"/>
      <w:lvlText w:val=""/>
      <w:lvlJc w:val="left"/>
      <w:pPr>
        <w:tabs>
          <w:tab w:val="num" w:pos="357"/>
        </w:tabs>
        <w:ind w:left="357" w:hanging="357"/>
      </w:pPr>
      <w:rPr>
        <w:rFonts w:ascii="Symbol" w:hAnsi="Symbol" w:hint="default"/>
        <w:color w:val="000000" w:themeColor="text1"/>
      </w:rPr>
    </w:lvl>
    <w:lvl w:ilvl="1">
      <w:start w:val="1"/>
      <w:numFmt w:val="bullet"/>
      <w:pStyle w:val="ListBullet2"/>
      <w:lvlText w:val=""/>
      <w:lvlJc w:val="left"/>
      <w:pPr>
        <w:tabs>
          <w:tab w:val="num" w:pos="720"/>
        </w:tabs>
        <w:ind w:left="720" w:hanging="363"/>
      </w:pPr>
      <w:rPr>
        <w:rFonts w:ascii="Symbol" w:hAnsi="Symbol" w:hint="default"/>
        <w:color w:val="000000" w:themeColor="text1"/>
      </w:rPr>
    </w:lvl>
    <w:lvl w:ilvl="2">
      <w:start w:val="1"/>
      <w:numFmt w:val="none"/>
      <w:suff w:val="nothing"/>
      <w:lvlText w:val=""/>
      <w:lvlJc w:val="left"/>
      <w:pPr>
        <w:ind w:left="0" w:firstLine="0"/>
      </w:pPr>
      <w:rPr>
        <w:rFonts w:hint="default"/>
      </w:rPr>
    </w:lvl>
    <w:lvl w:ilvl="3">
      <w:start w:val="1"/>
      <w:numFmt w:val="none"/>
      <w:lvlText w:val=""/>
      <w:lvlJc w:val="left"/>
      <w:pPr>
        <w:tabs>
          <w:tab w:val="num" w:pos="357"/>
        </w:tabs>
        <w:ind w:left="357" w:hanging="357"/>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A0445F4"/>
    <w:multiLevelType w:val="multilevel"/>
    <w:tmpl w:val="53321524"/>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2524DAA"/>
    <w:multiLevelType w:val="multilevel"/>
    <w:tmpl w:val="FFFFFFFF"/>
    <w:lvl w:ilvl="0">
      <w:start w:val="1"/>
      <w:numFmt w:val="decimal"/>
      <w:lvlText w:val="%1."/>
      <w:lvlJc w:val="left"/>
      <w:pPr>
        <w:ind w:left="7230" w:hanging="70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6D164E5"/>
    <w:multiLevelType w:val="multilevel"/>
    <w:tmpl w:val="574E9F1E"/>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1437" w:hanging="360"/>
      </w:p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70C3C42"/>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93D58B1"/>
    <w:multiLevelType w:val="hybridMultilevel"/>
    <w:tmpl w:val="E062B50E"/>
    <w:lvl w:ilvl="0" w:tplc="5FA236C8">
      <w:start w:val="1"/>
      <w:numFmt w:val="bullet"/>
      <w:lvlText w:val=""/>
      <w:lvlJc w:val="left"/>
      <w:pPr>
        <w:ind w:left="720" w:hanging="360"/>
      </w:pPr>
      <w:rPr>
        <w:rFonts w:ascii="Symbol" w:hAnsi="Symbol" w:hint="default"/>
      </w:rPr>
    </w:lvl>
    <w:lvl w:ilvl="1" w:tplc="04FE0250">
      <w:start w:val="1"/>
      <w:numFmt w:val="bullet"/>
      <w:lvlText w:val="o"/>
      <w:lvlJc w:val="left"/>
      <w:pPr>
        <w:ind w:left="1440" w:hanging="360"/>
      </w:pPr>
      <w:rPr>
        <w:rFonts w:ascii="Courier New" w:hAnsi="Courier New" w:hint="default"/>
      </w:rPr>
    </w:lvl>
    <w:lvl w:ilvl="2" w:tplc="EF7CE89C">
      <w:start w:val="1"/>
      <w:numFmt w:val="bullet"/>
      <w:lvlText w:val=""/>
      <w:lvlJc w:val="left"/>
      <w:pPr>
        <w:ind w:left="2160" w:hanging="360"/>
      </w:pPr>
      <w:rPr>
        <w:rFonts w:ascii="Wingdings" w:hAnsi="Wingdings" w:hint="default"/>
      </w:rPr>
    </w:lvl>
    <w:lvl w:ilvl="3" w:tplc="71101340">
      <w:start w:val="1"/>
      <w:numFmt w:val="bullet"/>
      <w:lvlText w:val=""/>
      <w:lvlJc w:val="left"/>
      <w:pPr>
        <w:ind w:left="2880" w:hanging="360"/>
      </w:pPr>
      <w:rPr>
        <w:rFonts w:ascii="Symbol" w:hAnsi="Symbol" w:hint="default"/>
      </w:rPr>
    </w:lvl>
    <w:lvl w:ilvl="4" w:tplc="C45CA518">
      <w:start w:val="1"/>
      <w:numFmt w:val="bullet"/>
      <w:lvlText w:val="o"/>
      <w:lvlJc w:val="left"/>
      <w:pPr>
        <w:ind w:left="3600" w:hanging="360"/>
      </w:pPr>
      <w:rPr>
        <w:rFonts w:ascii="Courier New" w:hAnsi="Courier New" w:hint="default"/>
      </w:rPr>
    </w:lvl>
    <w:lvl w:ilvl="5" w:tplc="02749124">
      <w:start w:val="1"/>
      <w:numFmt w:val="bullet"/>
      <w:lvlText w:val=""/>
      <w:lvlJc w:val="left"/>
      <w:pPr>
        <w:ind w:left="4320" w:hanging="360"/>
      </w:pPr>
      <w:rPr>
        <w:rFonts w:ascii="Wingdings" w:hAnsi="Wingdings" w:hint="default"/>
      </w:rPr>
    </w:lvl>
    <w:lvl w:ilvl="6" w:tplc="AC945BD6">
      <w:start w:val="1"/>
      <w:numFmt w:val="bullet"/>
      <w:lvlText w:val=""/>
      <w:lvlJc w:val="left"/>
      <w:pPr>
        <w:ind w:left="5040" w:hanging="360"/>
      </w:pPr>
      <w:rPr>
        <w:rFonts w:ascii="Symbol" w:hAnsi="Symbol" w:hint="default"/>
      </w:rPr>
    </w:lvl>
    <w:lvl w:ilvl="7" w:tplc="A1E07AA8">
      <w:start w:val="1"/>
      <w:numFmt w:val="bullet"/>
      <w:lvlText w:val="o"/>
      <w:lvlJc w:val="left"/>
      <w:pPr>
        <w:ind w:left="5760" w:hanging="360"/>
      </w:pPr>
      <w:rPr>
        <w:rFonts w:ascii="Courier New" w:hAnsi="Courier New" w:hint="default"/>
      </w:rPr>
    </w:lvl>
    <w:lvl w:ilvl="8" w:tplc="FCDAFAFA">
      <w:start w:val="1"/>
      <w:numFmt w:val="bullet"/>
      <w:lvlText w:val=""/>
      <w:lvlJc w:val="left"/>
      <w:pPr>
        <w:ind w:left="6480" w:hanging="360"/>
      </w:pPr>
      <w:rPr>
        <w:rFonts w:ascii="Wingdings" w:hAnsi="Wingdings" w:hint="default"/>
      </w:rPr>
    </w:lvl>
  </w:abstractNum>
  <w:abstractNum w:abstractNumId="29" w15:restartNumberingAfterBreak="0">
    <w:nsid w:val="595D20F7"/>
    <w:multiLevelType w:val="hybridMultilevel"/>
    <w:tmpl w:val="A30449B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1" w15:restartNumberingAfterBreak="0">
    <w:nsid w:val="5D4201F8"/>
    <w:multiLevelType w:val="multilevel"/>
    <w:tmpl w:val="3894E406"/>
    <w:lvl w:ilvl="0">
      <w:start w:val="1"/>
      <w:numFmt w:val="decimal"/>
      <w:pStyle w:val="Normal"/>
      <w:suff w:val="nothing"/>
      <w:lvlText w:val="%1"/>
      <w:lvlJc w:val="left"/>
      <w:pPr>
        <w:ind w:left="0" w:firstLine="0"/>
      </w:p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bullet"/>
      <w:lvlText w:val=""/>
      <w:lvlJc w:val="left"/>
      <w:pPr>
        <w:ind w:left="1437" w:hanging="360"/>
      </w:pPr>
      <w:rPr>
        <w:rFonts w:ascii="Symbol" w:hAnsi="Symbol"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2" w15:restartNumberingAfterBreak="0">
    <w:nsid w:val="63F59465"/>
    <w:multiLevelType w:val="hybridMultilevel"/>
    <w:tmpl w:val="0094B07A"/>
    <w:lvl w:ilvl="0" w:tplc="D9A2D596">
      <w:start w:val="1"/>
      <w:numFmt w:val="bullet"/>
      <w:lvlText w:val=""/>
      <w:lvlJc w:val="left"/>
      <w:pPr>
        <w:ind w:left="720" w:hanging="360"/>
      </w:pPr>
      <w:rPr>
        <w:rFonts w:ascii="Symbol" w:hAnsi="Symbol" w:hint="default"/>
      </w:rPr>
    </w:lvl>
    <w:lvl w:ilvl="1" w:tplc="8E3041D0">
      <w:start w:val="1"/>
      <w:numFmt w:val="bullet"/>
      <w:lvlText w:val="o"/>
      <w:lvlJc w:val="left"/>
      <w:pPr>
        <w:ind w:left="1440" w:hanging="360"/>
      </w:pPr>
      <w:rPr>
        <w:rFonts w:ascii="Courier New" w:hAnsi="Courier New" w:hint="default"/>
      </w:rPr>
    </w:lvl>
    <w:lvl w:ilvl="2" w:tplc="1DA80E16">
      <w:start w:val="1"/>
      <w:numFmt w:val="bullet"/>
      <w:lvlText w:val=""/>
      <w:lvlJc w:val="left"/>
      <w:pPr>
        <w:ind w:left="2160" w:hanging="360"/>
      </w:pPr>
      <w:rPr>
        <w:rFonts w:ascii="Wingdings" w:hAnsi="Wingdings" w:hint="default"/>
      </w:rPr>
    </w:lvl>
    <w:lvl w:ilvl="3" w:tplc="BAA86146">
      <w:start w:val="1"/>
      <w:numFmt w:val="bullet"/>
      <w:lvlText w:val=""/>
      <w:lvlJc w:val="left"/>
      <w:pPr>
        <w:ind w:left="2880" w:hanging="360"/>
      </w:pPr>
      <w:rPr>
        <w:rFonts w:ascii="Symbol" w:hAnsi="Symbol" w:hint="default"/>
      </w:rPr>
    </w:lvl>
    <w:lvl w:ilvl="4" w:tplc="2A36BCD4">
      <w:start w:val="1"/>
      <w:numFmt w:val="bullet"/>
      <w:lvlText w:val="o"/>
      <w:lvlJc w:val="left"/>
      <w:pPr>
        <w:ind w:left="3600" w:hanging="360"/>
      </w:pPr>
      <w:rPr>
        <w:rFonts w:ascii="Courier New" w:hAnsi="Courier New" w:hint="default"/>
      </w:rPr>
    </w:lvl>
    <w:lvl w:ilvl="5" w:tplc="C980B8D4">
      <w:start w:val="1"/>
      <w:numFmt w:val="bullet"/>
      <w:lvlText w:val=""/>
      <w:lvlJc w:val="left"/>
      <w:pPr>
        <w:ind w:left="4320" w:hanging="360"/>
      </w:pPr>
      <w:rPr>
        <w:rFonts w:ascii="Wingdings" w:hAnsi="Wingdings" w:hint="default"/>
      </w:rPr>
    </w:lvl>
    <w:lvl w:ilvl="6" w:tplc="4B8A5024">
      <w:start w:val="1"/>
      <w:numFmt w:val="bullet"/>
      <w:lvlText w:val=""/>
      <w:lvlJc w:val="left"/>
      <w:pPr>
        <w:ind w:left="5040" w:hanging="360"/>
      </w:pPr>
      <w:rPr>
        <w:rFonts w:ascii="Symbol" w:hAnsi="Symbol" w:hint="default"/>
      </w:rPr>
    </w:lvl>
    <w:lvl w:ilvl="7" w:tplc="E3A0F974">
      <w:start w:val="1"/>
      <w:numFmt w:val="bullet"/>
      <w:lvlText w:val="o"/>
      <w:lvlJc w:val="left"/>
      <w:pPr>
        <w:ind w:left="5760" w:hanging="360"/>
      </w:pPr>
      <w:rPr>
        <w:rFonts w:ascii="Courier New" w:hAnsi="Courier New" w:hint="default"/>
      </w:rPr>
    </w:lvl>
    <w:lvl w:ilvl="8" w:tplc="99025A70">
      <w:start w:val="1"/>
      <w:numFmt w:val="bullet"/>
      <w:lvlText w:val=""/>
      <w:lvlJc w:val="left"/>
      <w:pPr>
        <w:ind w:left="6480" w:hanging="360"/>
      </w:pPr>
      <w:rPr>
        <w:rFonts w:ascii="Wingdings" w:hAnsi="Wingdings" w:hint="default"/>
      </w:rPr>
    </w:lvl>
  </w:abstractNum>
  <w:abstractNum w:abstractNumId="33" w15:restartNumberingAfterBreak="0">
    <w:nsid w:val="66021EFC"/>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E7829F7"/>
    <w:multiLevelType w:val="hybridMultilevel"/>
    <w:tmpl w:val="EE44411E"/>
    <w:lvl w:ilvl="0" w:tplc="7D9C4126">
      <w:start w:val="1"/>
      <w:numFmt w:val="bullet"/>
      <w:lvlText w:val=""/>
      <w:lvlJc w:val="left"/>
      <w:pPr>
        <w:ind w:left="720" w:hanging="360"/>
      </w:pPr>
      <w:rPr>
        <w:rFonts w:ascii="Symbol" w:hAnsi="Symbol" w:hint="default"/>
      </w:rPr>
    </w:lvl>
    <w:lvl w:ilvl="1" w:tplc="DC125314">
      <w:start w:val="1"/>
      <w:numFmt w:val="bullet"/>
      <w:lvlText w:val="o"/>
      <w:lvlJc w:val="left"/>
      <w:pPr>
        <w:ind w:left="1440" w:hanging="360"/>
      </w:pPr>
      <w:rPr>
        <w:rFonts w:ascii="Courier New" w:hAnsi="Courier New" w:hint="default"/>
      </w:rPr>
    </w:lvl>
    <w:lvl w:ilvl="2" w:tplc="AFE4485E">
      <w:start w:val="1"/>
      <w:numFmt w:val="bullet"/>
      <w:lvlText w:val=""/>
      <w:lvlJc w:val="left"/>
      <w:pPr>
        <w:ind w:left="2160" w:hanging="360"/>
      </w:pPr>
      <w:rPr>
        <w:rFonts w:ascii="Wingdings" w:hAnsi="Wingdings" w:hint="default"/>
      </w:rPr>
    </w:lvl>
    <w:lvl w:ilvl="3" w:tplc="C870E320">
      <w:start w:val="1"/>
      <w:numFmt w:val="bullet"/>
      <w:lvlText w:val=""/>
      <w:lvlJc w:val="left"/>
      <w:pPr>
        <w:ind w:left="2880" w:hanging="360"/>
      </w:pPr>
      <w:rPr>
        <w:rFonts w:ascii="Symbol" w:hAnsi="Symbol" w:hint="default"/>
      </w:rPr>
    </w:lvl>
    <w:lvl w:ilvl="4" w:tplc="F99A1D2A">
      <w:start w:val="1"/>
      <w:numFmt w:val="bullet"/>
      <w:lvlText w:val="o"/>
      <w:lvlJc w:val="left"/>
      <w:pPr>
        <w:ind w:left="3600" w:hanging="360"/>
      </w:pPr>
      <w:rPr>
        <w:rFonts w:ascii="Courier New" w:hAnsi="Courier New" w:hint="default"/>
      </w:rPr>
    </w:lvl>
    <w:lvl w:ilvl="5" w:tplc="5552A2F6">
      <w:start w:val="1"/>
      <w:numFmt w:val="bullet"/>
      <w:lvlText w:val=""/>
      <w:lvlJc w:val="left"/>
      <w:pPr>
        <w:ind w:left="4320" w:hanging="360"/>
      </w:pPr>
      <w:rPr>
        <w:rFonts w:ascii="Wingdings" w:hAnsi="Wingdings" w:hint="default"/>
      </w:rPr>
    </w:lvl>
    <w:lvl w:ilvl="6" w:tplc="2348F376">
      <w:start w:val="1"/>
      <w:numFmt w:val="bullet"/>
      <w:lvlText w:val=""/>
      <w:lvlJc w:val="left"/>
      <w:pPr>
        <w:ind w:left="5040" w:hanging="360"/>
      </w:pPr>
      <w:rPr>
        <w:rFonts w:ascii="Symbol" w:hAnsi="Symbol" w:hint="default"/>
      </w:rPr>
    </w:lvl>
    <w:lvl w:ilvl="7" w:tplc="BA1AE8A8">
      <w:start w:val="1"/>
      <w:numFmt w:val="bullet"/>
      <w:lvlText w:val="o"/>
      <w:lvlJc w:val="left"/>
      <w:pPr>
        <w:ind w:left="5760" w:hanging="360"/>
      </w:pPr>
      <w:rPr>
        <w:rFonts w:ascii="Courier New" w:hAnsi="Courier New" w:hint="default"/>
      </w:rPr>
    </w:lvl>
    <w:lvl w:ilvl="8" w:tplc="0B143A0A">
      <w:start w:val="1"/>
      <w:numFmt w:val="bullet"/>
      <w:lvlText w:val=""/>
      <w:lvlJc w:val="left"/>
      <w:pPr>
        <w:ind w:left="6480" w:hanging="360"/>
      </w:pPr>
      <w:rPr>
        <w:rFonts w:ascii="Wingdings" w:hAnsi="Wingdings" w:hint="default"/>
      </w:rPr>
    </w:lvl>
  </w:abstractNum>
  <w:abstractNum w:abstractNumId="35" w15:restartNumberingAfterBreak="0">
    <w:nsid w:val="70DA2E0E"/>
    <w:multiLevelType w:val="hybridMultilevel"/>
    <w:tmpl w:val="04127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645990"/>
    <w:multiLevelType w:val="hybridMultilevel"/>
    <w:tmpl w:val="5A8AE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51BA0D"/>
    <w:multiLevelType w:val="hybridMultilevel"/>
    <w:tmpl w:val="4FC482EC"/>
    <w:lvl w:ilvl="0" w:tplc="30B64232">
      <w:start w:val="1"/>
      <w:numFmt w:val="bullet"/>
      <w:lvlText w:val=""/>
      <w:lvlJc w:val="left"/>
      <w:pPr>
        <w:ind w:left="720" w:hanging="360"/>
      </w:pPr>
      <w:rPr>
        <w:rFonts w:ascii="Symbol" w:hAnsi="Symbol" w:hint="default"/>
      </w:rPr>
    </w:lvl>
    <w:lvl w:ilvl="1" w:tplc="D33E671C">
      <w:start w:val="1"/>
      <w:numFmt w:val="bullet"/>
      <w:lvlText w:val="o"/>
      <w:lvlJc w:val="left"/>
      <w:pPr>
        <w:ind w:left="1440" w:hanging="360"/>
      </w:pPr>
      <w:rPr>
        <w:rFonts w:ascii="Courier New" w:hAnsi="Courier New" w:hint="default"/>
      </w:rPr>
    </w:lvl>
    <w:lvl w:ilvl="2" w:tplc="1090A78A">
      <w:start w:val="1"/>
      <w:numFmt w:val="bullet"/>
      <w:lvlText w:val=""/>
      <w:lvlJc w:val="left"/>
      <w:pPr>
        <w:ind w:left="2160" w:hanging="360"/>
      </w:pPr>
      <w:rPr>
        <w:rFonts w:ascii="Wingdings" w:hAnsi="Wingdings" w:hint="default"/>
      </w:rPr>
    </w:lvl>
    <w:lvl w:ilvl="3" w:tplc="F96C5AFA">
      <w:start w:val="1"/>
      <w:numFmt w:val="bullet"/>
      <w:lvlText w:val=""/>
      <w:lvlJc w:val="left"/>
      <w:pPr>
        <w:ind w:left="2880" w:hanging="360"/>
      </w:pPr>
      <w:rPr>
        <w:rFonts w:ascii="Symbol" w:hAnsi="Symbol" w:hint="default"/>
      </w:rPr>
    </w:lvl>
    <w:lvl w:ilvl="4" w:tplc="BE1829D2">
      <w:start w:val="1"/>
      <w:numFmt w:val="bullet"/>
      <w:lvlText w:val="o"/>
      <w:lvlJc w:val="left"/>
      <w:pPr>
        <w:ind w:left="3600" w:hanging="360"/>
      </w:pPr>
      <w:rPr>
        <w:rFonts w:ascii="Courier New" w:hAnsi="Courier New" w:hint="default"/>
      </w:rPr>
    </w:lvl>
    <w:lvl w:ilvl="5" w:tplc="C3646F62">
      <w:start w:val="1"/>
      <w:numFmt w:val="bullet"/>
      <w:lvlText w:val=""/>
      <w:lvlJc w:val="left"/>
      <w:pPr>
        <w:ind w:left="4320" w:hanging="360"/>
      </w:pPr>
      <w:rPr>
        <w:rFonts w:ascii="Wingdings" w:hAnsi="Wingdings" w:hint="default"/>
      </w:rPr>
    </w:lvl>
    <w:lvl w:ilvl="6" w:tplc="63368188">
      <w:start w:val="1"/>
      <w:numFmt w:val="bullet"/>
      <w:lvlText w:val=""/>
      <w:lvlJc w:val="left"/>
      <w:pPr>
        <w:ind w:left="5040" w:hanging="360"/>
      </w:pPr>
      <w:rPr>
        <w:rFonts w:ascii="Symbol" w:hAnsi="Symbol" w:hint="default"/>
      </w:rPr>
    </w:lvl>
    <w:lvl w:ilvl="7" w:tplc="A2DC7EBE">
      <w:start w:val="1"/>
      <w:numFmt w:val="bullet"/>
      <w:lvlText w:val="o"/>
      <w:lvlJc w:val="left"/>
      <w:pPr>
        <w:ind w:left="5760" w:hanging="360"/>
      </w:pPr>
      <w:rPr>
        <w:rFonts w:ascii="Courier New" w:hAnsi="Courier New" w:hint="default"/>
      </w:rPr>
    </w:lvl>
    <w:lvl w:ilvl="8" w:tplc="B74083D6">
      <w:start w:val="1"/>
      <w:numFmt w:val="bullet"/>
      <w:lvlText w:val=""/>
      <w:lvlJc w:val="left"/>
      <w:pPr>
        <w:ind w:left="6480" w:hanging="360"/>
      </w:pPr>
      <w:rPr>
        <w:rFonts w:ascii="Wingdings" w:hAnsi="Wingdings" w:hint="default"/>
      </w:rPr>
    </w:lvl>
  </w:abstractNum>
  <w:abstractNum w:abstractNumId="38" w15:restartNumberingAfterBreak="0">
    <w:nsid w:val="73D62DBE"/>
    <w:multiLevelType w:val="hybridMultilevel"/>
    <w:tmpl w:val="2E1AEB2A"/>
    <w:lvl w:ilvl="0" w:tplc="0C090001">
      <w:start w:val="1"/>
      <w:numFmt w:val="bullet"/>
      <w:lvlText w:val=""/>
      <w:lvlJc w:val="left"/>
      <w:pPr>
        <w:ind w:left="780" w:hanging="360"/>
      </w:pPr>
      <w:rPr>
        <w:rFonts w:ascii="Symbol" w:hAnsi="Symbol" w:hint="default"/>
      </w:rPr>
    </w:lvl>
    <w:lvl w:ilvl="1" w:tplc="0C090001">
      <w:start w:val="1"/>
      <w:numFmt w:val="bullet"/>
      <w:lvlText w:val=""/>
      <w:lvlJc w:val="left"/>
      <w:pPr>
        <w:ind w:left="1500" w:hanging="360"/>
      </w:pPr>
      <w:rPr>
        <w:rFonts w:ascii="Symbol" w:hAnsi="Symbo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0">
    <w:nsid w:val="7EEA3939"/>
    <w:multiLevelType w:val="hybridMultilevel"/>
    <w:tmpl w:val="DE141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EC7826"/>
    <w:multiLevelType w:val="hybridMultilevel"/>
    <w:tmpl w:val="04D0FC2C"/>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23247361">
    <w:abstractNumId w:val="32"/>
  </w:num>
  <w:num w:numId="2" w16cid:durableId="1222671697">
    <w:abstractNumId w:val="20"/>
  </w:num>
  <w:num w:numId="3" w16cid:durableId="1803040313">
    <w:abstractNumId w:val="4"/>
  </w:num>
  <w:num w:numId="4" w16cid:durableId="331377303">
    <w:abstractNumId w:val="28"/>
  </w:num>
  <w:num w:numId="5" w16cid:durableId="1570119603">
    <w:abstractNumId w:val="34"/>
  </w:num>
  <w:num w:numId="6" w16cid:durableId="1472595613">
    <w:abstractNumId w:val="12"/>
  </w:num>
  <w:num w:numId="7" w16cid:durableId="1254899389">
    <w:abstractNumId w:val="10"/>
  </w:num>
  <w:num w:numId="8" w16cid:durableId="544414115">
    <w:abstractNumId w:val="5"/>
  </w:num>
  <w:num w:numId="9" w16cid:durableId="551381626">
    <w:abstractNumId w:val="24"/>
  </w:num>
  <w:num w:numId="10" w16cid:durableId="379092563">
    <w:abstractNumId w:val="30"/>
  </w:num>
  <w:num w:numId="11" w16cid:durableId="2087649995">
    <w:abstractNumId w:val="2"/>
  </w:num>
  <w:num w:numId="12" w16cid:durableId="313880493">
    <w:abstractNumId w:val="1"/>
  </w:num>
  <w:num w:numId="13" w16cid:durableId="1461612742">
    <w:abstractNumId w:val="0"/>
  </w:num>
  <w:num w:numId="14" w16cid:durableId="213540800">
    <w:abstractNumId w:val="14"/>
  </w:num>
  <w:num w:numId="15" w16cid:durableId="950821874">
    <w:abstractNumId w:val="23"/>
  </w:num>
  <w:num w:numId="16" w16cid:durableId="180046074">
    <w:abstractNumId w:val="13"/>
  </w:num>
  <w:num w:numId="17" w16cid:durableId="918321060">
    <w:abstractNumId w:val="22"/>
  </w:num>
  <w:num w:numId="18" w16cid:durableId="216400639">
    <w:abstractNumId w:val="6"/>
  </w:num>
  <w:num w:numId="19" w16cid:durableId="393553418">
    <w:abstractNumId w:val="17"/>
  </w:num>
  <w:num w:numId="20" w16cid:durableId="1762481383">
    <w:abstractNumId w:val="33"/>
  </w:num>
  <w:num w:numId="21" w16cid:durableId="1050038535">
    <w:abstractNumId w:val="27"/>
  </w:num>
  <w:num w:numId="22" w16cid:durableId="1195997071">
    <w:abstractNumId w:val="11"/>
  </w:num>
  <w:num w:numId="23" w16cid:durableId="1066339018">
    <w:abstractNumId w:val="11"/>
  </w:num>
  <w:num w:numId="24" w16cid:durableId="2063170820">
    <w:abstractNumId w:val="40"/>
  </w:num>
  <w:num w:numId="25" w16cid:durableId="913858647">
    <w:abstractNumId w:val="39"/>
  </w:num>
  <w:num w:numId="26" w16cid:durableId="75253425">
    <w:abstractNumId w:val="35"/>
  </w:num>
  <w:num w:numId="27" w16cid:durableId="1345594204">
    <w:abstractNumId w:val="18"/>
  </w:num>
  <w:num w:numId="28" w16cid:durableId="734939041">
    <w:abstractNumId w:val="3"/>
  </w:num>
  <w:num w:numId="29" w16cid:durableId="545063989">
    <w:abstractNumId w:val="36"/>
  </w:num>
  <w:num w:numId="30" w16cid:durableId="368184517">
    <w:abstractNumId w:val="38"/>
  </w:num>
  <w:num w:numId="31" w16cid:durableId="630138254">
    <w:abstractNumId w:val="16"/>
  </w:num>
  <w:num w:numId="32" w16cid:durableId="547106749">
    <w:abstractNumId w:val="29"/>
  </w:num>
  <w:num w:numId="33" w16cid:durableId="135076831">
    <w:abstractNumId w:val="8"/>
  </w:num>
  <w:num w:numId="34" w16cid:durableId="17863430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5412867">
    <w:abstractNumId w:val="22"/>
  </w:num>
  <w:num w:numId="36" w16cid:durableId="1803228254">
    <w:abstractNumId w:val="24"/>
  </w:num>
  <w:num w:numId="37" w16cid:durableId="558631247">
    <w:abstractNumId w:val="22"/>
  </w:num>
  <w:num w:numId="38" w16cid:durableId="664745038">
    <w:abstractNumId w:val="22"/>
  </w:num>
  <w:num w:numId="39" w16cid:durableId="593821804">
    <w:abstractNumId w:val="22"/>
  </w:num>
  <w:num w:numId="40" w16cid:durableId="2125801483">
    <w:abstractNumId w:val="37"/>
  </w:num>
  <w:num w:numId="41" w16cid:durableId="1470397639">
    <w:abstractNumId w:val="9"/>
  </w:num>
  <w:num w:numId="42" w16cid:durableId="849179038">
    <w:abstractNumId w:val="15"/>
  </w:num>
  <w:num w:numId="43" w16cid:durableId="751048124">
    <w:abstractNumId w:val="21"/>
  </w:num>
  <w:num w:numId="44" w16cid:durableId="86075510">
    <w:abstractNumId w:val="19"/>
  </w:num>
  <w:num w:numId="45" w16cid:durableId="1232814079">
    <w:abstractNumId w:val="31"/>
  </w:num>
  <w:num w:numId="46" w16cid:durableId="1931767068">
    <w:abstractNumId w:val="26"/>
  </w:num>
  <w:num w:numId="47" w16cid:durableId="223299086">
    <w:abstractNumId w:val="7"/>
  </w:num>
  <w:num w:numId="48" w16cid:durableId="600532332">
    <w:abstractNumId w:val="25"/>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ny Corser">
    <w15:presenceInfo w15:providerId="AD" w15:userId="S::jennyc@alpineshire.vic.gov.au::f4ae6f26-f533-4bd8-a778-42de5ee0ac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D79"/>
    <w:rsid w:val="00001C93"/>
    <w:rsid w:val="00005BDD"/>
    <w:rsid w:val="00005D98"/>
    <w:rsid w:val="00011C96"/>
    <w:rsid w:val="000141B9"/>
    <w:rsid w:val="00017D3A"/>
    <w:rsid w:val="00030977"/>
    <w:rsid w:val="00034A19"/>
    <w:rsid w:val="00036F9E"/>
    <w:rsid w:val="000413B3"/>
    <w:rsid w:val="0004757F"/>
    <w:rsid w:val="00047A44"/>
    <w:rsid w:val="00052E13"/>
    <w:rsid w:val="00056920"/>
    <w:rsid w:val="00057B71"/>
    <w:rsid w:val="00060F3E"/>
    <w:rsid w:val="0006536C"/>
    <w:rsid w:val="00065968"/>
    <w:rsid w:val="0007202C"/>
    <w:rsid w:val="0007319C"/>
    <w:rsid w:val="000732AA"/>
    <w:rsid w:val="00074DB7"/>
    <w:rsid w:val="000767DD"/>
    <w:rsid w:val="00080417"/>
    <w:rsid w:val="00084F8B"/>
    <w:rsid w:val="000854EA"/>
    <w:rsid w:val="00086D07"/>
    <w:rsid w:val="00086F71"/>
    <w:rsid w:val="00087FCB"/>
    <w:rsid w:val="000934A6"/>
    <w:rsid w:val="00093915"/>
    <w:rsid w:val="000941C8"/>
    <w:rsid w:val="000949AD"/>
    <w:rsid w:val="00095109"/>
    <w:rsid w:val="00096B0F"/>
    <w:rsid w:val="000A2B31"/>
    <w:rsid w:val="000A490E"/>
    <w:rsid w:val="000A7123"/>
    <w:rsid w:val="000B04C5"/>
    <w:rsid w:val="000B1B03"/>
    <w:rsid w:val="000B63CA"/>
    <w:rsid w:val="000B752A"/>
    <w:rsid w:val="000C04BD"/>
    <w:rsid w:val="000C14D9"/>
    <w:rsid w:val="000C15C7"/>
    <w:rsid w:val="000C5A78"/>
    <w:rsid w:val="000D062B"/>
    <w:rsid w:val="000D4EDE"/>
    <w:rsid w:val="000D7AA8"/>
    <w:rsid w:val="000E2460"/>
    <w:rsid w:val="000E3C8C"/>
    <w:rsid w:val="000E43AC"/>
    <w:rsid w:val="000E4604"/>
    <w:rsid w:val="000F0FF5"/>
    <w:rsid w:val="000F1CA1"/>
    <w:rsid w:val="000F3874"/>
    <w:rsid w:val="00103165"/>
    <w:rsid w:val="00105447"/>
    <w:rsid w:val="00105FEB"/>
    <w:rsid w:val="001149AA"/>
    <w:rsid w:val="001231A4"/>
    <w:rsid w:val="00123576"/>
    <w:rsid w:val="00124B21"/>
    <w:rsid w:val="001327B8"/>
    <w:rsid w:val="0013471B"/>
    <w:rsid w:val="001352D4"/>
    <w:rsid w:val="00135BEF"/>
    <w:rsid w:val="00141D1F"/>
    <w:rsid w:val="0014265D"/>
    <w:rsid w:val="001435DA"/>
    <w:rsid w:val="00145876"/>
    <w:rsid w:val="001478FC"/>
    <w:rsid w:val="0015143F"/>
    <w:rsid w:val="001544B7"/>
    <w:rsid w:val="00157C98"/>
    <w:rsid w:val="00162099"/>
    <w:rsid w:val="00162406"/>
    <w:rsid w:val="001653B6"/>
    <w:rsid w:val="001665F2"/>
    <w:rsid w:val="00174B0F"/>
    <w:rsid w:val="0017566C"/>
    <w:rsid w:val="0018235E"/>
    <w:rsid w:val="00187C98"/>
    <w:rsid w:val="00193B89"/>
    <w:rsid w:val="00196281"/>
    <w:rsid w:val="001A2459"/>
    <w:rsid w:val="001A664F"/>
    <w:rsid w:val="001B2885"/>
    <w:rsid w:val="001B2DB7"/>
    <w:rsid w:val="001B51BF"/>
    <w:rsid w:val="001C3485"/>
    <w:rsid w:val="001C3691"/>
    <w:rsid w:val="001D0C02"/>
    <w:rsid w:val="001D7B63"/>
    <w:rsid w:val="001E0F51"/>
    <w:rsid w:val="001E1187"/>
    <w:rsid w:val="001E262C"/>
    <w:rsid w:val="001E3582"/>
    <w:rsid w:val="001E55BF"/>
    <w:rsid w:val="001F5C7B"/>
    <w:rsid w:val="001F6E1A"/>
    <w:rsid w:val="001F780A"/>
    <w:rsid w:val="001F7917"/>
    <w:rsid w:val="00200613"/>
    <w:rsid w:val="00201889"/>
    <w:rsid w:val="0020287D"/>
    <w:rsid w:val="002056B7"/>
    <w:rsid w:val="00205788"/>
    <w:rsid w:val="002124A2"/>
    <w:rsid w:val="00217AFA"/>
    <w:rsid w:val="00220137"/>
    <w:rsid w:val="00220274"/>
    <w:rsid w:val="00220550"/>
    <w:rsid w:val="00220963"/>
    <w:rsid w:val="002214CB"/>
    <w:rsid w:val="00223A00"/>
    <w:rsid w:val="00223BB1"/>
    <w:rsid w:val="00223F1E"/>
    <w:rsid w:val="00225CA0"/>
    <w:rsid w:val="002301A2"/>
    <w:rsid w:val="00231E9E"/>
    <w:rsid w:val="00236C2D"/>
    <w:rsid w:val="002374B7"/>
    <w:rsid w:val="00240126"/>
    <w:rsid w:val="002446F5"/>
    <w:rsid w:val="00244826"/>
    <w:rsid w:val="00245C52"/>
    <w:rsid w:val="00247ACA"/>
    <w:rsid w:val="00252E6A"/>
    <w:rsid w:val="00254629"/>
    <w:rsid w:val="0025782A"/>
    <w:rsid w:val="00262242"/>
    <w:rsid w:val="002661A6"/>
    <w:rsid w:val="00266C23"/>
    <w:rsid w:val="00273FEA"/>
    <w:rsid w:val="00275D37"/>
    <w:rsid w:val="00277D80"/>
    <w:rsid w:val="002835DC"/>
    <w:rsid w:val="00286EAD"/>
    <w:rsid w:val="00287382"/>
    <w:rsid w:val="00290A52"/>
    <w:rsid w:val="00290A6B"/>
    <w:rsid w:val="0029389B"/>
    <w:rsid w:val="002974BA"/>
    <w:rsid w:val="002A2188"/>
    <w:rsid w:val="002A36F2"/>
    <w:rsid w:val="002A62E3"/>
    <w:rsid w:val="002A77A6"/>
    <w:rsid w:val="002A7D14"/>
    <w:rsid w:val="002A7E32"/>
    <w:rsid w:val="002B0913"/>
    <w:rsid w:val="002B28E4"/>
    <w:rsid w:val="002B34BE"/>
    <w:rsid w:val="002B43A2"/>
    <w:rsid w:val="002B631F"/>
    <w:rsid w:val="002B7504"/>
    <w:rsid w:val="002C00ED"/>
    <w:rsid w:val="002C0D97"/>
    <w:rsid w:val="002C1900"/>
    <w:rsid w:val="002C3939"/>
    <w:rsid w:val="002C66D1"/>
    <w:rsid w:val="002C7065"/>
    <w:rsid w:val="002C7F4A"/>
    <w:rsid w:val="002C7FB9"/>
    <w:rsid w:val="002D1D41"/>
    <w:rsid w:val="002D25A9"/>
    <w:rsid w:val="002D2804"/>
    <w:rsid w:val="002D4B6C"/>
    <w:rsid w:val="002D72E6"/>
    <w:rsid w:val="002E0E76"/>
    <w:rsid w:val="002E1F2E"/>
    <w:rsid w:val="002F046C"/>
    <w:rsid w:val="002F0C2C"/>
    <w:rsid w:val="00300655"/>
    <w:rsid w:val="00302F0E"/>
    <w:rsid w:val="00303D18"/>
    <w:rsid w:val="00305F42"/>
    <w:rsid w:val="00307ADD"/>
    <w:rsid w:val="0031053C"/>
    <w:rsid w:val="00310570"/>
    <w:rsid w:val="003130CA"/>
    <w:rsid w:val="00313C41"/>
    <w:rsid w:val="00320289"/>
    <w:rsid w:val="0032092B"/>
    <w:rsid w:val="00330F30"/>
    <w:rsid w:val="003429BB"/>
    <w:rsid w:val="003444B3"/>
    <w:rsid w:val="00346997"/>
    <w:rsid w:val="00350909"/>
    <w:rsid w:val="003524EE"/>
    <w:rsid w:val="00365C86"/>
    <w:rsid w:val="00371F54"/>
    <w:rsid w:val="003736B4"/>
    <w:rsid w:val="0037770C"/>
    <w:rsid w:val="00377C8B"/>
    <w:rsid w:val="00383A95"/>
    <w:rsid w:val="00384E05"/>
    <w:rsid w:val="00385CA0"/>
    <w:rsid w:val="00385FF3"/>
    <w:rsid w:val="003864EE"/>
    <w:rsid w:val="00386FD8"/>
    <w:rsid w:val="00397BAC"/>
    <w:rsid w:val="003A2733"/>
    <w:rsid w:val="003A3021"/>
    <w:rsid w:val="003A3707"/>
    <w:rsid w:val="003A4E4A"/>
    <w:rsid w:val="003A627E"/>
    <w:rsid w:val="003A6E90"/>
    <w:rsid w:val="003A79EE"/>
    <w:rsid w:val="003B32F7"/>
    <w:rsid w:val="003B6E16"/>
    <w:rsid w:val="003C0AB4"/>
    <w:rsid w:val="003C180A"/>
    <w:rsid w:val="003C1E25"/>
    <w:rsid w:val="003D27CB"/>
    <w:rsid w:val="003D2E15"/>
    <w:rsid w:val="003D329D"/>
    <w:rsid w:val="003D6D48"/>
    <w:rsid w:val="003E4703"/>
    <w:rsid w:val="003E6BF6"/>
    <w:rsid w:val="003E7148"/>
    <w:rsid w:val="003E7B18"/>
    <w:rsid w:val="003F0F0D"/>
    <w:rsid w:val="003F66C9"/>
    <w:rsid w:val="0040173E"/>
    <w:rsid w:val="00403C15"/>
    <w:rsid w:val="004049A4"/>
    <w:rsid w:val="004100CC"/>
    <w:rsid w:val="00414EDB"/>
    <w:rsid w:val="004165CC"/>
    <w:rsid w:val="00423E6C"/>
    <w:rsid w:val="00425858"/>
    <w:rsid w:val="004401E9"/>
    <w:rsid w:val="004418C7"/>
    <w:rsid w:val="00441D79"/>
    <w:rsid w:val="0044447D"/>
    <w:rsid w:val="0044487E"/>
    <w:rsid w:val="00452839"/>
    <w:rsid w:val="004561BA"/>
    <w:rsid w:val="00457774"/>
    <w:rsid w:val="00457E35"/>
    <w:rsid w:val="0046200A"/>
    <w:rsid w:val="00462CEE"/>
    <w:rsid w:val="00463FA8"/>
    <w:rsid w:val="00471C9B"/>
    <w:rsid w:val="00472CBC"/>
    <w:rsid w:val="00474193"/>
    <w:rsid w:val="00493DAA"/>
    <w:rsid w:val="00494335"/>
    <w:rsid w:val="0049528C"/>
    <w:rsid w:val="004967A1"/>
    <w:rsid w:val="004A02AA"/>
    <w:rsid w:val="004A0460"/>
    <w:rsid w:val="004A0C40"/>
    <w:rsid w:val="004A154B"/>
    <w:rsid w:val="004A7034"/>
    <w:rsid w:val="004A762A"/>
    <w:rsid w:val="004B1A2A"/>
    <w:rsid w:val="004B43DB"/>
    <w:rsid w:val="004B584E"/>
    <w:rsid w:val="004C0519"/>
    <w:rsid w:val="004C1106"/>
    <w:rsid w:val="004C35D4"/>
    <w:rsid w:val="004C6D4B"/>
    <w:rsid w:val="004D1AA2"/>
    <w:rsid w:val="004D405D"/>
    <w:rsid w:val="004D43F6"/>
    <w:rsid w:val="004E2269"/>
    <w:rsid w:val="004E7A20"/>
    <w:rsid w:val="004E7BAF"/>
    <w:rsid w:val="004F2D7D"/>
    <w:rsid w:val="004F3339"/>
    <w:rsid w:val="004F470C"/>
    <w:rsid w:val="004F5A28"/>
    <w:rsid w:val="004F72A2"/>
    <w:rsid w:val="00501239"/>
    <w:rsid w:val="005026D4"/>
    <w:rsid w:val="00503A51"/>
    <w:rsid w:val="00507CE8"/>
    <w:rsid w:val="00510691"/>
    <w:rsid w:val="00512309"/>
    <w:rsid w:val="005134B1"/>
    <w:rsid w:val="00534BE4"/>
    <w:rsid w:val="00537415"/>
    <w:rsid w:val="00541137"/>
    <w:rsid w:val="00542522"/>
    <w:rsid w:val="00543A88"/>
    <w:rsid w:val="0054526E"/>
    <w:rsid w:val="00546ECC"/>
    <w:rsid w:val="005476B5"/>
    <w:rsid w:val="00553A1B"/>
    <w:rsid w:val="00556069"/>
    <w:rsid w:val="00556464"/>
    <w:rsid w:val="00556919"/>
    <w:rsid w:val="005602DA"/>
    <w:rsid w:val="00566214"/>
    <w:rsid w:val="00573327"/>
    <w:rsid w:val="0058214E"/>
    <w:rsid w:val="00582B25"/>
    <w:rsid w:val="00591CA7"/>
    <w:rsid w:val="00593162"/>
    <w:rsid w:val="00596A46"/>
    <w:rsid w:val="005A0E99"/>
    <w:rsid w:val="005A152D"/>
    <w:rsid w:val="005A1D0D"/>
    <w:rsid w:val="005A3F63"/>
    <w:rsid w:val="005A59D0"/>
    <w:rsid w:val="005A7230"/>
    <w:rsid w:val="005A76A3"/>
    <w:rsid w:val="005B073E"/>
    <w:rsid w:val="005B0F6F"/>
    <w:rsid w:val="005B227F"/>
    <w:rsid w:val="005B393D"/>
    <w:rsid w:val="005B7801"/>
    <w:rsid w:val="005C5891"/>
    <w:rsid w:val="005D1114"/>
    <w:rsid w:val="005D5FAE"/>
    <w:rsid w:val="005E3DA2"/>
    <w:rsid w:val="005E5CCB"/>
    <w:rsid w:val="005F24FF"/>
    <w:rsid w:val="005F29B7"/>
    <w:rsid w:val="005F3600"/>
    <w:rsid w:val="005F5B87"/>
    <w:rsid w:val="005F7224"/>
    <w:rsid w:val="006055BD"/>
    <w:rsid w:val="00606EB5"/>
    <w:rsid w:val="006114BB"/>
    <w:rsid w:val="00617FDA"/>
    <w:rsid w:val="0062116F"/>
    <w:rsid w:val="006251C6"/>
    <w:rsid w:val="00626087"/>
    <w:rsid w:val="006260E8"/>
    <w:rsid w:val="00634E4C"/>
    <w:rsid w:val="00636B8B"/>
    <w:rsid w:val="006372A8"/>
    <w:rsid w:val="006407CC"/>
    <w:rsid w:val="00640C15"/>
    <w:rsid w:val="00640D04"/>
    <w:rsid w:val="00642078"/>
    <w:rsid w:val="006427FE"/>
    <w:rsid w:val="006506C1"/>
    <w:rsid w:val="006530EE"/>
    <w:rsid w:val="006541AD"/>
    <w:rsid w:val="0065747A"/>
    <w:rsid w:val="006610B9"/>
    <w:rsid w:val="006636D6"/>
    <w:rsid w:val="0066674D"/>
    <w:rsid w:val="00666A78"/>
    <w:rsid w:val="006729A8"/>
    <w:rsid w:val="0067404F"/>
    <w:rsid w:val="00675C70"/>
    <w:rsid w:val="00675DDB"/>
    <w:rsid w:val="00676C12"/>
    <w:rsid w:val="0068445D"/>
    <w:rsid w:val="006913BF"/>
    <w:rsid w:val="0069375D"/>
    <w:rsid w:val="0069407C"/>
    <w:rsid w:val="0069574E"/>
    <w:rsid w:val="006A032D"/>
    <w:rsid w:val="006A1921"/>
    <w:rsid w:val="006A2303"/>
    <w:rsid w:val="006A7BF0"/>
    <w:rsid w:val="006B3631"/>
    <w:rsid w:val="006B41C3"/>
    <w:rsid w:val="006B5844"/>
    <w:rsid w:val="006C3B5D"/>
    <w:rsid w:val="006C5341"/>
    <w:rsid w:val="006D6F4E"/>
    <w:rsid w:val="006E14D2"/>
    <w:rsid w:val="006E7683"/>
    <w:rsid w:val="006F004C"/>
    <w:rsid w:val="006F0C0E"/>
    <w:rsid w:val="006F0C4F"/>
    <w:rsid w:val="006F145A"/>
    <w:rsid w:val="006F27CB"/>
    <w:rsid w:val="006F359B"/>
    <w:rsid w:val="006F3A54"/>
    <w:rsid w:val="006F5865"/>
    <w:rsid w:val="006F70A3"/>
    <w:rsid w:val="00701EC6"/>
    <w:rsid w:val="00702BDA"/>
    <w:rsid w:val="0070308B"/>
    <w:rsid w:val="00703D86"/>
    <w:rsid w:val="00706179"/>
    <w:rsid w:val="00710B3A"/>
    <w:rsid w:val="00711C1F"/>
    <w:rsid w:val="00713239"/>
    <w:rsid w:val="00714F78"/>
    <w:rsid w:val="007169E6"/>
    <w:rsid w:val="007170F7"/>
    <w:rsid w:val="00717FF5"/>
    <w:rsid w:val="007253B8"/>
    <w:rsid w:val="0073054E"/>
    <w:rsid w:val="00736E7D"/>
    <w:rsid w:val="00742FFD"/>
    <w:rsid w:val="00744215"/>
    <w:rsid w:val="00744506"/>
    <w:rsid w:val="00745501"/>
    <w:rsid w:val="00746B46"/>
    <w:rsid w:val="00750888"/>
    <w:rsid w:val="007509A6"/>
    <w:rsid w:val="00750F57"/>
    <w:rsid w:val="00753F83"/>
    <w:rsid w:val="007541B0"/>
    <w:rsid w:val="0075469B"/>
    <w:rsid w:val="00755163"/>
    <w:rsid w:val="00756AAB"/>
    <w:rsid w:val="00757F63"/>
    <w:rsid w:val="007632EB"/>
    <w:rsid w:val="007645AE"/>
    <w:rsid w:val="00764992"/>
    <w:rsid w:val="007650D1"/>
    <w:rsid w:val="00772DF1"/>
    <w:rsid w:val="00775AA0"/>
    <w:rsid w:val="007770FA"/>
    <w:rsid w:val="0078404D"/>
    <w:rsid w:val="00791738"/>
    <w:rsid w:val="00791780"/>
    <w:rsid w:val="00795DFB"/>
    <w:rsid w:val="00797F19"/>
    <w:rsid w:val="007A0EB7"/>
    <w:rsid w:val="007A2A89"/>
    <w:rsid w:val="007C08B1"/>
    <w:rsid w:val="007C1EE2"/>
    <w:rsid w:val="007C2CC2"/>
    <w:rsid w:val="007C38BD"/>
    <w:rsid w:val="007C5A9A"/>
    <w:rsid w:val="007C79AA"/>
    <w:rsid w:val="007D1BFE"/>
    <w:rsid w:val="007D3118"/>
    <w:rsid w:val="007D31DA"/>
    <w:rsid w:val="007D54A3"/>
    <w:rsid w:val="007D67BE"/>
    <w:rsid w:val="007D72C5"/>
    <w:rsid w:val="007E020E"/>
    <w:rsid w:val="007E29C4"/>
    <w:rsid w:val="007E342F"/>
    <w:rsid w:val="007E525D"/>
    <w:rsid w:val="007F0323"/>
    <w:rsid w:val="007F2520"/>
    <w:rsid w:val="007F379E"/>
    <w:rsid w:val="007F471C"/>
    <w:rsid w:val="00800098"/>
    <w:rsid w:val="00800C90"/>
    <w:rsid w:val="00802715"/>
    <w:rsid w:val="008104D9"/>
    <w:rsid w:val="008124A1"/>
    <w:rsid w:val="008125F8"/>
    <w:rsid w:val="00813FB6"/>
    <w:rsid w:val="008140D8"/>
    <w:rsid w:val="00820A4B"/>
    <w:rsid w:val="00822C39"/>
    <w:rsid w:val="00823FB9"/>
    <w:rsid w:val="00824C53"/>
    <w:rsid w:val="008364FC"/>
    <w:rsid w:val="00840EFB"/>
    <w:rsid w:val="00842791"/>
    <w:rsid w:val="008443D7"/>
    <w:rsid w:val="00844B1D"/>
    <w:rsid w:val="00844ED0"/>
    <w:rsid w:val="00845843"/>
    <w:rsid w:val="00846D34"/>
    <w:rsid w:val="00854724"/>
    <w:rsid w:val="00856EC0"/>
    <w:rsid w:val="008637EC"/>
    <w:rsid w:val="00864751"/>
    <w:rsid w:val="00866F1A"/>
    <w:rsid w:val="00867E91"/>
    <w:rsid w:val="00870BC6"/>
    <w:rsid w:val="00870DA2"/>
    <w:rsid w:val="00872DD1"/>
    <w:rsid w:val="008749FC"/>
    <w:rsid w:val="00876664"/>
    <w:rsid w:val="0088036D"/>
    <w:rsid w:val="00881155"/>
    <w:rsid w:val="00882200"/>
    <w:rsid w:val="00882892"/>
    <w:rsid w:val="008832B5"/>
    <w:rsid w:val="00883B68"/>
    <w:rsid w:val="00885A14"/>
    <w:rsid w:val="00885DD3"/>
    <w:rsid w:val="0088689B"/>
    <w:rsid w:val="00890FA0"/>
    <w:rsid w:val="008947BF"/>
    <w:rsid w:val="00895091"/>
    <w:rsid w:val="008A03C8"/>
    <w:rsid w:val="008A214D"/>
    <w:rsid w:val="008A44BB"/>
    <w:rsid w:val="008A470C"/>
    <w:rsid w:val="008A72D2"/>
    <w:rsid w:val="008A74A3"/>
    <w:rsid w:val="008A7865"/>
    <w:rsid w:val="008A78AA"/>
    <w:rsid w:val="008B4D7C"/>
    <w:rsid w:val="008B6868"/>
    <w:rsid w:val="008B6D24"/>
    <w:rsid w:val="008C6A43"/>
    <w:rsid w:val="008D080C"/>
    <w:rsid w:val="008D1C56"/>
    <w:rsid w:val="008D6437"/>
    <w:rsid w:val="008D6EDF"/>
    <w:rsid w:val="008E3EF5"/>
    <w:rsid w:val="008E7706"/>
    <w:rsid w:val="008F33B5"/>
    <w:rsid w:val="008F6C52"/>
    <w:rsid w:val="00901198"/>
    <w:rsid w:val="009024C9"/>
    <w:rsid w:val="00906799"/>
    <w:rsid w:val="009100CB"/>
    <w:rsid w:val="00910907"/>
    <w:rsid w:val="009141C8"/>
    <w:rsid w:val="00914695"/>
    <w:rsid w:val="00921865"/>
    <w:rsid w:val="0092212F"/>
    <w:rsid w:val="00922193"/>
    <w:rsid w:val="00923044"/>
    <w:rsid w:val="0092321D"/>
    <w:rsid w:val="00924152"/>
    <w:rsid w:val="009309AE"/>
    <w:rsid w:val="0093194D"/>
    <w:rsid w:val="009322DC"/>
    <w:rsid w:val="00934BDB"/>
    <w:rsid w:val="00934C3F"/>
    <w:rsid w:val="0094085D"/>
    <w:rsid w:val="009417AE"/>
    <w:rsid w:val="00943F50"/>
    <w:rsid w:val="00944B30"/>
    <w:rsid w:val="00945B3F"/>
    <w:rsid w:val="00950DCB"/>
    <w:rsid w:val="00952D4C"/>
    <w:rsid w:val="00953A30"/>
    <w:rsid w:val="00954533"/>
    <w:rsid w:val="00955872"/>
    <w:rsid w:val="00957060"/>
    <w:rsid w:val="00960246"/>
    <w:rsid w:val="009706E9"/>
    <w:rsid w:val="009720E1"/>
    <w:rsid w:val="00974F0E"/>
    <w:rsid w:val="00975CD7"/>
    <w:rsid w:val="00985E70"/>
    <w:rsid w:val="009946BE"/>
    <w:rsid w:val="009965C2"/>
    <w:rsid w:val="009979F4"/>
    <w:rsid w:val="009A45B2"/>
    <w:rsid w:val="009A5585"/>
    <w:rsid w:val="009A59D5"/>
    <w:rsid w:val="009A5D31"/>
    <w:rsid w:val="009A6B43"/>
    <w:rsid w:val="009B3ADB"/>
    <w:rsid w:val="009C1FFA"/>
    <w:rsid w:val="009C3D63"/>
    <w:rsid w:val="009C3F4E"/>
    <w:rsid w:val="009D2DDD"/>
    <w:rsid w:val="009D37C5"/>
    <w:rsid w:val="009D73D3"/>
    <w:rsid w:val="009D7822"/>
    <w:rsid w:val="009E0579"/>
    <w:rsid w:val="009E2AAE"/>
    <w:rsid w:val="009E6D3F"/>
    <w:rsid w:val="00A00089"/>
    <w:rsid w:val="00A042B5"/>
    <w:rsid w:val="00A10DA6"/>
    <w:rsid w:val="00A13054"/>
    <w:rsid w:val="00A132C8"/>
    <w:rsid w:val="00A14754"/>
    <w:rsid w:val="00A1507B"/>
    <w:rsid w:val="00A151E9"/>
    <w:rsid w:val="00A15DBB"/>
    <w:rsid w:val="00A20983"/>
    <w:rsid w:val="00A2395C"/>
    <w:rsid w:val="00A23E02"/>
    <w:rsid w:val="00A2480B"/>
    <w:rsid w:val="00A259F2"/>
    <w:rsid w:val="00A33802"/>
    <w:rsid w:val="00A36F81"/>
    <w:rsid w:val="00A37E51"/>
    <w:rsid w:val="00A420A7"/>
    <w:rsid w:val="00A425AB"/>
    <w:rsid w:val="00A446A9"/>
    <w:rsid w:val="00A473D7"/>
    <w:rsid w:val="00A51F10"/>
    <w:rsid w:val="00A53690"/>
    <w:rsid w:val="00A60AC7"/>
    <w:rsid w:val="00A615B6"/>
    <w:rsid w:val="00A62D31"/>
    <w:rsid w:val="00A63380"/>
    <w:rsid w:val="00A6375E"/>
    <w:rsid w:val="00A64B7E"/>
    <w:rsid w:val="00A66D65"/>
    <w:rsid w:val="00A74188"/>
    <w:rsid w:val="00A82BBE"/>
    <w:rsid w:val="00A85DC5"/>
    <w:rsid w:val="00A865C7"/>
    <w:rsid w:val="00A91CA8"/>
    <w:rsid w:val="00A93BAB"/>
    <w:rsid w:val="00A94123"/>
    <w:rsid w:val="00A95C1E"/>
    <w:rsid w:val="00A97E3B"/>
    <w:rsid w:val="00AA20A1"/>
    <w:rsid w:val="00AA41F2"/>
    <w:rsid w:val="00AB039E"/>
    <w:rsid w:val="00AB4206"/>
    <w:rsid w:val="00AC05A7"/>
    <w:rsid w:val="00AC7E54"/>
    <w:rsid w:val="00AE0FDA"/>
    <w:rsid w:val="00AE1A86"/>
    <w:rsid w:val="00AE70FA"/>
    <w:rsid w:val="00AE7B98"/>
    <w:rsid w:val="00AF129F"/>
    <w:rsid w:val="00AF72FA"/>
    <w:rsid w:val="00B062CF"/>
    <w:rsid w:val="00B10BFA"/>
    <w:rsid w:val="00B12DC9"/>
    <w:rsid w:val="00B12E10"/>
    <w:rsid w:val="00B131AE"/>
    <w:rsid w:val="00B13F84"/>
    <w:rsid w:val="00B14604"/>
    <w:rsid w:val="00B15ABA"/>
    <w:rsid w:val="00B15DC3"/>
    <w:rsid w:val="00B210EF"/>
    <w:rsid w:val="00B22454"/>
    <w:rsid w:val="00B30501"/>
    <w:rsid w:val="00B315F1"/>
    <w:rsid w:val="00B34339"/>
    <w:rsid w:val="00B36B25"/>
    <w:rsid w:val="00B40389"/>
    <w:rsid w:val="00B42A6A"/>
    <w:rsid w:val="00B42B2F"/>
    <w:rsid w:val="00B42EED"/>
    <w:rsid w:val="00B43DDD"/>
    <w:rsid w:val="00B44900"/>
    <w:rsid w:val="00B472E1"/>
    <w:rsid w:val="00B52821"/>
    <w:rsid w:val="00B67638"/>
    <w:rsid w:val="00B7011E"/>
    <w:rsid w:val="00B71170"/>
    <w:rsid w:val="00B80BCE"/>
    <w:rsid w:val="00B81740"/>
    <w:rsid w:val="00B83017"/>
    <w:rsid w:val="00B84EDE"/>
    <w:rsid w:val="00B85D64"/>
    <w:rsid w:val="00B85D7B"/>
    <w:rsid w:val="00B900EA"/>
    <w:rsid w:val="00B90D1B"/>
    <w:rsid w:val="00B91069"/>
    <w:rsid w:val="00B91B81"/>
    <w:rsid w:val="00B92842"/>
    <w:rsid w:val="00B934D0"/>
    <w:rsid w:val="00B93D41"/>
    <w:rsid w:val="00B94F46"/>
    <w:rsid w:val="00B94FA9"/>
    <w:rsid w:val="00B96513"/>
    <w:rsid w:val="00BA2713"/>
    <w:rsid w:val="00BA3CE9"/>
    <w:rsid w:val="00BA4C61"/>
    <w:rsid w:val="00BA73E7"/>
    <w:rsid w:val="00BB22FA"/>
    <w:rsid w:val="00BB50AB"/>
    <w:rsid w:val="00BB6D1E"/>
    <w:rsid w:val="00BB6FC9"/>
    <w:rsid w:val="00BC2C86"/>
    <w:rsid w:val="00BC59C8"/>
    <w:rsid w:val="00BC5F2B"/>
    <w:rsid w:val="00BC6849"/>
    <w:rsid w:val="00BD12A1"/>
    <w:rsid w:val="00BD1994"/>
    <w:rsid w:val="00BD1AB4"/>
    <w:rsid w:val="00BD3A6E"/>
    <w:rsid w:val="00BD7B83"/>
    <w:rsid w:val="00BE564D"/>
    <w:rsid w:val="00BE7216"/>
    <w:rsid w:val="00BE7AD1"/>
    <w:rsid w:val="00BF17C6"/>
    <w:rsid w:val="00BF38F3"/>
    <w:rsid w:val="00BF51F3"/>
    <w:rsid w:val="00C00FDA"/>
    <w:rsid w:val="00C02EB9"/>
    <w:rsid w:val="00C04E4B"/>
    <w:rsid w:val="00C05359"/>
    <w:rsid w:val="00C05C38"/>
    <w:rsid w:val="00C06A5B"/>
    <w:rsid w:val="00C0787D"/>
    <w:rsid w:val="00C11B56"/>
    <w:rsid w:val="00C13B14"/>
    <w:rsid w:val="00C16045"/>
    <w:rsid w:val="00C256E6"/>
    <w:rsid w:val="00C401C3"/>
    <w:rsid w:val="00C4322C"/>
    <w:rsid w:val="00C466BE"/>
    <w:rsid w:val="00C50A0C"/>
    <w:rsid w:val="00C55A0E"/>
    <w:rsid w:val="00C56028"/>
    <w:rsid w:val="00C57627"/>
    <w:rsid w:val="00C62BF5"/>
    <w:rsid w:val="00C63471"/>
    <w:rsid w:val="00C636DA"/>
    <w:rsid w:val="00C6664A"/>
    <w:rsid w:val="00C67E22"/>
    <w:rsid w:val="00C72271"/>
    <w:rsid w:val="00C7370B"/>
    <w:rsid w:val="00C748E9"/>
    <w:rsid w:val="00C75BC8"/>
    <w:rsid w:val="00C76683"/>
    <w:rsid w:val="00C81356"/>
    <w:rsid w:val="00C87DA0"/>
    <w:rsid w:val="00C87DD2"/>
    <w:rsid w:val="00C936AD"/>
    <w:rsid w:val="00C95822"/>
    <w:rsid w:val="00C96F1D"/>
    <w:rsid w:val="00C97EA2"/>
    <w:rsid w:val="00CA2ABF"/>
    <w:rsid w:val="00CA6FF9"/>
    <w:rsid w:val="00CB11C2"/>
    <w:rsid w:val="00CB3746"/>
    <w:rsid w:val="00CB4238"/>
    <w:rsid w:val="00CB4C1B"/>
    <w:rsid w:val="00CB5938"/>
    <w:rsid w:val="00CC1A64"/>
    <w:rsid w:val="00CC1B08"/>
    <w:rsid w:val="00CC2EF7"/>
    <w:rsid w:val="00CC3121"/>
    <w:rsid w:val="00CC34EB"/>
    <w:rsid w:val="00CC3609"/>
    <w:rsid w:val="00CC66EA"/>
    <w:rsid w:val="00CD0A91"/>
    <w:rsid w:val="00CD3C17"/>
    <w:rsid w:val="00CD455A"/>
    <w:rsid w:val="00CD56EA"/>
    <w:rsid w:val="00CE1F9C"/>
    <w:rsid w:val="00CE2E48"/>
    <w:rsid w:val="00CE5757"/>
    <w:rsid w:val="00CE771A"/>
    <w:rsid w:val="00CE7F90"/>
    <w:rsid w:val="00CF2DEE"/>
    <w:rsid w:val="00CF3A71"/>
    <w:rsid w:val="00CF6672"/>
    <w:rsid w:val="00D010EA"/>
    <w:rsid w:val="00D021F7"/>
    <w:rsid w:val="00D0287B"/>
    <w:rsid w:val="00D030B4"/>
    <w:rsid w:val="00D0534B"/>
    <w:rsid w:val="00D069C7"/>
    <w:rsid w:val="00D078A2"/>
    <w:rsid w:val="00D1253E"/>
    <w:rsid w:val="00D2049F"/>
    <w:rsid w:val="00D21123"/>
    <w:rsid w:val="00D224F3"/>
    <w:rsid w:val="00D26BB7"/>
    <w:rsid w:val="00D32640"/>
    <w:rsid w:val="00D364F5"/>
    <w:rsid w:val="00D367EB"/>
    <w:rsid w:val="00D36A42"/>
    <w:rsid w:val="00D373F1"/>
    <w:rsid w:val="00D43757"/>
    <w:rsid w:val="00D45954"/>
    <w:rsid w:val="00D461C2"/>
    <w:rsid w:val="00D5258A"/>
    <w:rsid w:val="00D53C55"/>
    <w:rsid w:val="00D61AAE"/>
    <w:rsid w:val="00D639D7"/>
    <w:rsid w:val="00D64CB8"/>
    <w:rsid w:val="00D72FD8"/>
    <w:rsid w:val="00D80F28"/>
    <w:rsid w:val="00D863C9"/>
    <w:rsid w:val="00D90DFD"/>
    <w:rsid w:val="00D952F3"/>
    <w:rsid w:val="00D9697A"/>
    <w:rsid w:val="00DA40DF"/>
    <w:rsid w:val="00DA4C48"/>
    <w:rsid w:val="00DA727D"/>
    <w:rsid w:val="00DA7BC5"/>
    <w:rsid w:val="00DB0448"/>
    <w:rsid w:val="00DB53A7"/>
    <w:rsid w:val="00DC2F31"/>
    <w:rsid w:val="00DD170F"/>
    <w:rsid w:val="00DD24B8"/>
    <w:rsid w:val="00DD368E"/>
    <w:rsid w:val="00DD4D9C"/>
    <w:rsid w:val="00DD5C0B"/>
    <w:rsid w:val="00DE0A8A"/>
    <w:rsid w:val="00DE3BDC"/>
    <w:rsid w:val="00DE73E9"/>
    <w:rsid w:val="00DF1BD1"/>
    <w:rsid w:val="00DF1DA3"/>
    <w:rsid w:val="00DF3B97"/>
    <w:rsid w:val="00DF5DEF"/>
    <w:rsid w:val="00DF6E54"/>
    <w:rsid w:val="00E0099A"/>
    <w:rsid w:val="00E0343C"/>
    <w:rsid w:val="00E04228"/>
    <w:rsid w:val="00E04457"/>
    <w:rsid w:val="00E04BBC"/>
    <w:rsid w:val="00E075F5"/>
    <w:rsid w:val="00E10450"/>
    <w:rsid w:val="00E1478E"/>
    <w:rsid w:val="00E159D7"/>
    <w:rsid w:val="00E21653"/>
    <w:rsid w:val="00E2414E"/>
    <w:rsid w:val="00E24FC5"/>
    <w:rsid w:val="00E26830"/>
    <w:rsid w:val="00E268B3"/>
    <w:rsid w:val="00E36F83"/>
    <w:rsid w:val="00E40B36"/>
    <w:rsid w:val="00E42B19"/>
    <w:rsid w:val="00E454F3"/>
    <w:rsid w:val="00E51672"/>
    <w:rsid w:val="00E5534E"/>
    <w:rsid w:val="00E55EE5"/>
    <w:rsid w:val="00E625B3"/>
    <w:rsid w:val="00E64743"/>
    <w:rsid w:val="00E66290"/>
    <w:rsid w:val="00E7257D"/>
    <w:rsid w:val="00E728CB"/>
    <w:rsid w:val="00E7336F"/>
    <w:rsid w:val="00E7404E"/>
    <w:rsid w:val="00E76262"/>
    <w:rsid w:val="00E830A3"/>
    <w:rsid w:val="00E84A6B"/>
    <w:rsid w:val="00E90675"/>
    <w:rsid w:val="00E92385"/>
    <w:rsid w:val="00E96DEA"/>
    <w:rsid w:val="00EA024D"/>
    <w:rsid w:val="00EA1585"/>
    <w:rsid w:val="00EA2A3E"/>
    <w:rsid w:val="00EA48AE"/>
    <w:rsid w:val="00EA49BF"/>
    <w:rsid w:val="00EA5140"/>
    <w:rsid w:val="00EA55D5"/>
    <w:rsid w:val="00EA765A"/>
    <w:rsid w:val="00EA7C3F"/>
    <w:rsid w:val="00EB09E2"/>
    <w:rsid w:val="00EB2D5E"/>
    <w:rsid w:val="00EB74A5"/>
    <w:rsid w:val="00EB7FAD"/>
    <w:rsid w:val="00EC442B"/>
    <w:rsid w:val="00EC540B"/>
    <w:rsid w:val="00EC7BDE"/>
    <w:rsid w:val="00ED0F25"/>
    <w:rsid w:val="00ED68F8"/>
    <w:rsid w:val="00ED76B8"/>
    <w:rsid w:val="00EE0126"/>
    <w:rsid w:val="00EE19D6"/>
    <w:rsid w:val="00EE6AA8"/>
    <w:rsid w:val="00EF2A15"/>
    <w:rsid w:val="00EF5BFD"/>
    <w:rsid w:val="00F00AB9"/>
    <w:rsid w:val="00F01C6F"/>
    <w:rsid w:val="00F04AF4"/>
    <w:rsid w:val="00F068FD"/>
    <w:rsid w:val="00F06EE2"/>
    <w:rsid w:val="00F074DC"/>
    <w:rsid w:val="00F07E74"/>
    <w:rsid w:val="00F130F8"/>
    <w:rsid w:val="00F14869"/>
    <w:rsid w:val="00F24F8F"/>
    <w:rsid w:val="00F27089"/>
    <w:rsid w:val="00F2739A"/>
    <w:rsid w:val="00F307E0"/>
    <w:rsid w:val="00F33954"/>
    <w:rsid w:val="00F34D63"/>
    <w:rsid w:val="00F36DC5"/>
    <w:rsid w:val="00F40C09"/>
    <w:rsid w:val="00F468E0"/>
    <w:rsid w:val="00F52920"/>
    <w:rsid w:val="00F52EA6"/>
    <w:rsid w:val="00F56C77"/>
    <w:rsid w:val="00F57F7A"/>
    <w:rsid w:val="00F61733"/>
    <w:rsid w:val="00F62D33"/>
    <w:rsid w:val="00F64A53"/>
    <w:rsid w:val="00F6570B"/>
    <w:rsid w:val="00F65B32"/>
    <w:rsid w:val="00F67615"/>
    <w:rsid w:val="00F7093A"/>
    <w:rsid w:val="00F722C8"/>
    <w:rsid w:val="00F74AF2"/>
    <w:rsid w:val="00F755E2"/>
    <w:rsid w:val="00F755F7"/>
    <w:rsid w:val="00F75B79"/>
    <w:rsid w:val="00F76C98"/>
    <w:rsid w:val="00F804CD"/>
    <w:rsid w:val="00F80750"/>
    <w:rsid w:val="00F80A57"/>
    <w:rsid w:val="00F85561"/>
    <w:rsid w:val="00F85F59"/>
    <w:rsid w:val="00F86717"/>
    <w:rsid w:val="00F86DD4"/>
    <w:rsid w:val="00F86EF0"/>
    <w:rsid w:val="00F87667"/>
    <w:rsid w:val="00F9509D"/>
    <w:rsid w:val="00F958B6"/>
    <w:rsid w:val="00FA0DC2"/>
    <w:rsid w:val="00FA3CEC"/>
    <w:rsid w:val="00FA4ED3"/>
    <w:rsid w:val="00FB4CF2"/>
    <w:rsid w:val="00FB6D73"/>
    <w:rsid w:val="00FC3E7A"/>
    <w:rsid w:val="00FC6B03"/>
    <w:rsid w:val="00FC6F75"/>
    <w:rsid w:val="00FD06D5"/>
    <w:rsid w:val="00FD2C2D"/>
    <w:rsid w:val="00FE1622"/>
    <w:rsid w:val="00FE419E"/>
    <w:rsid w:val="00FF02D0"/>
    <w:rsid w:val="00FF2484"/>
    <w:rsid w:val="00FF7313"/>
    <w:rsid w:val="012D0FCF"/>
    <w:rsid w:val="018A2B6D"/>
    <w:rsid w:val="027B9480"/>
    <w:rsid w:val="0294651C"/>
    <w:rsid w:val="03DEB0B7"/>
    <w:rsid w:val="04AF74CA"/>
    <w:rsid w:val="0519A2B8"/>
    <w:rsid w:val="066C851A"/>
    <w:rsid w:val="06D548E0"/>
    <w:rsid w:val="099703FD"/>
    <w:rsid w:val="09E77404"/>
    <w:rsid w:val="0B93CB1E"/>
    <w:rsid w:val="0BBF62DB"/>
    <w:rsid w:val="0C11E942"/>
    <w:rsid w:val="0C197F3B"/>
    <w:rsid w:val="0C270E1A"/>
    <w:rsid w:val="0DDE6DFA"/>
    <w:rsid w:val="0E4ED6A5"/>
    <w:rsid w:val="0EAE5644"/>
    <w:rsid w:val="0EC57793"/>
    <w:rsid w:val="0F24F549"/>
    <w:rsid w:val="0FA1E542"/>
    <w:rsid w:val="0FC83158"/>
    <w:rsid w:val="0FE01B82"/>
    <w:rsid w:val="10AAA264"/>
    <w:rsid w:val="11612153"/>
    <w:rsid w:val="11FE92F6"/>
    <w:rsid w:val="12037817"/>
    <w:rsid w:val="132CABC1"/>
    <w:rsid w:val="134D7FA5"/>
    <w:rsid w:val="14792BD2"/>
    <w:rsid w:val="1579BA9E"/>
    <w:rsid w:val="158082D8"/>
    <w:rsid w:val="162B442A"/>
    <w:rsid w:val="1787B395"/>
    <w:rsid w:val="17927B7A"/>
    <w:rsid w:val="17BC3BA4"/>
    <w:rsid w:val="17F80D44"/>
    <w:rsid w:val="180DA6DB"/>
    <w:rsid w:val="192403EF"/>
    <w:rsid w:val="1AA80DB4"/>
    <w:rsid w:val="1BCF8BE3"/>
    <w:rsid w:val="1C6FE318"/>
    <w:rsid w:val="1CC9D3FE"/>
    <w:rsid w:val="1E6ADEE9"/>
    <w:rsid w:val="1E6D2463"/>
    <w:rsid w:val="1F165275"/>
    <w:rsid w:val="1F71CAFC"/>
    <w:rsid w:val="1FAAA0EE"/>
    <w:rsid w:val="1FBFA298"/>
    <w:rsid w:val="2037391B"/>
    <w:rsid w:val="208E5DBC"/>
    <w:rsid w:val="21CCD91A"/>
    <w:rsid w:val="222A2E1D"/>
    <w:rsid w:val="22327353"/>
    <w:rsid w:val="22AFBC9E"/>
    <w:rsid w:val="22CEF867"/>
    <w:rsid w:val="24FCF05A"/>
    <w:rsid w:val="258096D0"/>
    <w:rsid w:val="25AED689"/>
    <w:rsid w:val="26848B9A"/>
    <w:rsid w:val="2760C6A8"/>
    <w:rsid w:val="277839A0"/>
    <w:rsid w:val="277B2FAF"/>
    <w:rsid w:val="279AA4B2"/>
    <w:rsid w:val="27CEF6DA"/>
    <w:rsid w:val="27E1C634"/>
    <w:rsid w:val="292A3F4A"/>
    <w:rsid w:val="2976AD0A"/>
    <w:rsid w:val="29C7E96D"/>
    <w:rsid w:val="2AA75E54"/>
    <w:rsid w:val="2B63B9CE"/>
    <w:rsid w:val="2B98A4D6"/>
    <w:rsid w:val="2EACBDB6"/>
    <w:rsid w:val="305CFA9E"/>
    <w:rsid w:val="307DCF52"/>
    <w:rsid w:val="30E0CD5E"/>
    <w:rsid w:val="320B1820"/>
    <w:rsid w:val="321DF364"/>
    <w:rsid w:val="323C9B33"/>
    <w:rsid w:val="32A54781"/>
    <w:rsid w:val="33B57014"/>
    <w:rsid w:val="349BCBDC"/>
    <w:rsid w:val="34D2347A"/>
    <w:rsid w:val="366AFC3C"/>
    <w:rsid w:val="36811E15"/>
    <w:rsid w:val="373D01E6"/>
    <w:rsid w:val="3785E804"/>
    <w:rsid w:val="380228E5"/>
    <w:rsid w:val="381BCE9A"/>
    <w:rsid w:val="384C2CA3"/>
    <w:rsid w:val="3898D9D7"/>
    <w:rsid w:val="38FEFE48"/>
    <w:rsid w:val="39180777"/>
    <w:rsid w:val="3A2AC0B9"/>
    <w:rsid w:val="3B95C781"/>
    <w:rsid w:val="3BBC90C3"/>
    <w:rsid w:val="3BC56AE4"/>
    <w:rsid w:val="3C39EC40"/>
    <w:rsid w:val="3D833DB4"/>
    <w:rsid w:val="3E58420C"/>
    <w:rsid w:val="3EFD0BA6"/>
    <w:rsid w:val="3FD05F71"/>
    <w:rsid w:val="41050EFC"/>
    <w:rsid w:val="4173AEA9"/>
    <w:rsid w:val="4258E87E"/>
    <w:rsid w:val="42DCC3E3"/>
    <w:rsid w:val="433FBCF1"/>
    <w:rsid w:val="449E50D2"/>
    <w:rsid w:val="44B5AA6A"/>
    <w:rsid w:val="44DD6819"/>
    <w:rsid w:val="456C056C"/>
    <w:rsid w:val="45EF3471"/>
    <w:rsid w:val="46BAFCA8"/>
    <w:rsid w:val="476B51EE"/>
    <w:rsid w:val="48A9D98E"/>
    <w:rsid w:val="4AA78B8D"/>
    <w:rsid w:val="4B4765A8"/>
    <w:rsid w:val="4B8E6DCB"/>
    <w:rsid w:val="4BE294B7"/>
    <w:rsid w:val="4CB55753"/>
    <w:rsid w:val="4DC65868"/>
    <w:rsid w:val="4E0147EE"/>
    <w:rsid w:val="4E32C3BD"/>
    <w:rsid w:val="4EEB7993"/>
    <w:rsid w:val="4F168C3A"/>
    <w:rsid w:val="4F6528B9"/>
    <w:rsid w:val="4F80971F"/>
    <w:rsid w:val="4FB5DF38"/>
    <w:rsid w:val="52231A55"/>
    <w:rsid w:val="52A69CD5"/>
    <w:rsid w:val="52C73F14"/>
    <w:rsid w:val="53AEEC75"/>
    <w:rsid w:val="545C249F"/>
    <w:rsid w:val="54840479"/>
    <w:rsid w:val="55E7D023"/>
    <w:rsid w:val="55F7F500"/>
    <w:rsid w:val="57186334"/>
    <w:rsid w:val="57C4E365"/>
    <w:rsid w:val="57D65941"/>
    <w:rsid w:val="58939D2E"/>
    <w:rsid w:val="5A1296B7"/>
    <w:rsid w:val="5A30DCAB"/>
    <w:rsid w:val="5A4F59BE"/>
    <w:rsid w:val="5A5E0173"/>
    <w:rsid w:val="5AFFD868"/>
    <w:rsid w:val="5C7C17F0"/>
    <w:rsid w:val="5CEC8E5C"/>
    <w:rsid w:val="5DCCF2E4"/>
    <w:rsid w:val="5E438062"/>
    <w:rsid w:val="5FC066EA"/>
    <w:rsid w:val="5FF17AD9"/>
    <w:rsid w:val="6118F37D"/>
    <w:rsid w:val="6136D00B"/>
    <w:rsid w:val="6154339B"/>
    <w:rsid w:val="617A16BD"/>
    <w:rsid w:val="63FB58FF"/>
    <w:rsid w:val="6401E762"/>
    <w:rsid w:val="645A749B"/>
    <w:rsid w:val="658EB4F4"/>
    <w:rsid w:val="6608F440"/>
    <w:rsid w:val="6748E0FF"/>
    <w:rsid w:val="677BE889"/>
    <w:rsid w:val="679648AA"/>
    <w:rsid w:val="681FECAF"/>
    <w:rsid w:val="6872368F"/>
    <w:rsid w:val="6959A451"/>
    <w:rsid w:val="69722D11"/>
    <w:rsid w:val="697F34C2"/>
    <w:rsid w:val="6AC1D300"/>
    <w:rsid w:val="6AF48DFA"/>
    <w:rsid w:val="6BF9271D"/>
    <w:rsid w:val="6C5DA361"/>
    <w:rsid w:val="6CFAECD0"/>
    <w:rsid w:val="6D0E9A74"/>
    <w:rsid w:val="6D5E4CCB"/>
    <w:rsid w:val="6D8E5A8D"/>
    <w:rsid w:val="6DFA64F0"/>
    <w:rsid w:val="6FD5961C"/>
    <w:rsid w:val="70636C9F"/>
    <w:rsid w:val="713EF409"/>
    <w:rsid w:val="721B659D"/>
    <w:rsid w:val="722A0276"/>
    <w:rsid w:val="722A344C"/>
    <w:rsid w:val="722B6607"/>
    <w:rsid w:val="730CD951"/>
    <w:rsid w:val="7570AE01"/>
    <w:rsid w:val="759EB505"/>
    <w:rsid w:val="75C14A88"/>
    <w:rsid w:val="76303F09"/>
    <w:rsid w:val="769D764F"/>
    <w:rsid w:val="77570CA5"/>
    <w:rsid w:val="78AA7ED1"/>
    <w:rsid w:val="793ADE83"/>
    <w:rsid w:val="7ACD4A83"/>
    <w:rsid w:val="7BD7AD71"/>
    <w:rsid w:val="7BF2BC76"/>
    <w:rsid w:val="7C2D7241"/>
    <w:rsid w:val="7C96FDCD"/>
    <w:rsid w:val="7CA3D2E5"/>
    <w:rsid w:val="7D3AFFA1"/>
    <w:rsid w:val="7D8894EC"/>
    <w:rsid w:val="7D8D19D9"/>
    <w:rsid w:val="7E772C62"/>
    <w:rsid w:val="7FCFA032"/>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FFC2D"/>
  <w15:docId w15:val="{128C1D23-9550-437A-B7EA-E3BA886D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o UI" w:eastAsiaTheme="minorHAnsi" w:hAnsi="Lao UI" w:cstheme="minorBidi"/>
        <w:color w:val="000000" w:themeColor="text1"/>
        <w:sz w:val="22"/>
        <w:szCs w:val="22"/>
        <w:lang w:val="en-AU" w:eastAsia="en-US" w:bidi="ar-SA"/>
      </w:rPr>
    </w:rPrDefault>
    <w:pPrDefault>
      <w:pPr>
        <w:spacing w:after="120" w:line="245" w:lineRule="auto"/>
      </w:pPr>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9" w:unhideWhenUsed="1" w:qFormat="1"/>
    <w:lsdException w:name="heading 3" w:semiHidden="1" w:uiPriority="0"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iPriority="18" w:unhideWhenUsed="1"/>
    <w:lsdException w:name="List Continue 2" w:semiHidden="1" w:uiPriority="18" w:unhideWhenUsed="1"/>
    <w:lsdException w:name="List Continue 3" w:semiHidden="1" w:uiPriority="18" w:unhideWhenUsed="1"/>
    <w:lsdException w:name="List Continue 4" w:semiHidden="1" w:uiPriority="18" w:unhideWhenUsed="1"/>
    <w:lsdException w:name="List Continue 5" w:semiHidden="1" w:uiPriority="18"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722C8"/>
    <w:pPr>
      <w:numPr>
        <w:numId w:val="45"/>
      </w:numPr>
    </w:pPr>
  </w:style>
  <w:style w:type="paragraph" w:styleId="Heading1">
    <w:name w:val="heading 1"/>
    <w:basedOn w:val="Normal"/>
    <w:next w:val="Normal"/>
    <w:link w:val="Heading1Char"/>
    <w:qFormat/>
    <w:rsid w:val="00883B68"/>
    <w:pPr>
      <w:keepNext/>
      <w:keepLines/>
      <w:numPr>
        <w:numId w:val="17"/>
      </w:numPr>
      <w:tabs>
        <w:tab w:val="num" w:pos="8364"/>
      </w:tabs>
      <w:spacing w:before="120"/>
      <w:ind w:left="8364"/>
      <w:outlineLvl w:val="0"/>
    </w:pPr>
    <w:rPr>
      <w:rFonts w:asciiTheme="majorHAnsi" w:eastAsiaTheme="majorEastAsia" w:hAnsiTheme="majorHAnsi" w:cstheme="majorBidi"/>
      <w:b/>
      <w:bCs/>
      <w:color w:val="595959" w:themeColor="accent1"/>
      <w:sz w:val="36"/>
      <w:szCs w:val="28"/>
    </w:rPr>
  </w:style>
  <w:style w:type="paragraph" w:styleId="Heading2">
    <w:name w:val="heading 2"/>
    <w:basedOn w:val="Normal"/>
    <w:next w:val="Normal"/>
    <w:link w:val="Heading2Char"/>
    <w:uiPriority w:val="9"/>
    <w:qFormat/>
    <w:rsid w:val="00883B68"/>
    <w:pPr>
      <w:keepNext/>
      <w:keepLines/>
      <w:numPr>
        <w:ilvl w:val="1"/>
        <w:numId w:val="17"/>
      </w:numPr>
      <w:spacing w:before="120"/>
      <w:outlineLvl w:val="1"/>
    </w:pPr>
    <w:rPr>
      <w:rFonts w:asciiTheme="majorHAnsi" w:eastAsiaTheme="majorEastAsia" w:hAnsiTheme="majorHAnsi" w:cstheme="majorBidi"/>
      <w:bCs/>
      <w:caps/>
      <w:color w:val="595959" w:themeColor="accent1"/>
      <w:sz w:val="32"/>
      <w:szCs w:val="26"/>
    </w:rPr>
  </w:style>
  <w:style w:type="paragraph" w:styleId="Heading3">
    <w:name w:val="heading 3"/>
    <w:basedOn w:val="Normal"/>
    <w:next w:val="Normal"/>
    <w:link w:val="Heading3Char"/>
    <w:qFormat/>
    <w:rsid w:val="00883B68"/>
    <w:pPr>
      <w:keepNext/>
      <w:keepLines/>
      <w:numPr>
        <w:ilvl w:val="2"/>
        <w:numId w:val="17"/>
      </w:numPr>
      <w:spacing w:before="120"/>
      <w:outlineLvl w:val="2"/>
    </w:pPr>
    <w:rPr>
      <w:rFonts w:asciiTheme="majorHAnsi" w:eastAsiaTheme="majorEastAsia" w:hAnsiTheme="majorHAnsi" w:cstheme="majorBidi"/>
      <w:b/>
      <w:bCs/>
      <w:color w:val="595959" w:themeColor="accent1"/>
      <w:sz w:val="28"/>
      <w:szCs w:val="26"/>
    </w:rPr>
  </w:style>
  <w:style w:type="paragraph" w:styleId="Heading4">
    <w:name w:val="heading 4"/>
    <w:basedOn w:val="Normal"/>
    <w:next w:val="Normal"/>
    <w:link w:val="Heading4Char"/>
    <w:uiPriority w:val="9"/>
    <w:qFormat/>
    <w:rsid w:val="00883B68"/>
    <w:pPr>
      <w:numPr>
        <w:ilvl w:val="3"/>
        <w:numId w:val="17"/>
      </w:numPr>
      <w:spacing w:before="120"/>
      <w:outlineLvl w:val="3"/>
    </w:pPr>
    <w:rPr>
      <w:b/>
      <w:sz w:val="24"/>
    </w:rPr>
  </w:style>
  <w:style w:type="paragraph" w:styleId="Heading5">
    <w:name w:val="heading 5"/>
    <w:basedOn w:val="Normal"/>
    <w:next w:val="Normal"/>
    <w:link w:val="Heading5Char"/>
    <w:uiPriority w:val="9"/>
    <w:semiHidden/>
    <w:qFormat/>
    <w:locked/>
    <w:rsid w:val="00F80750"/>
    <w:pPr>
      <w:keepNext/>
      <w:keepLines/>
      <w:spacing w:before="200" w:after="0"/>
      <w:outlineLvl w:val="4"/>
    </w:pPr>
    <w:rPr>
      <w:rFonts w:asciiTheme="majorHAnsi" w:eastAsiaTheme="majorEastAsia" w:hAnsiTheme="majorHAnsi" w:cstheme="majorBidi"/>
      <w:color w:val="2C2C2C" w:themeColor="accent1" w:themeShade="7F"/>
    </w:rPr>
  </w:style>
  <w:style w:type="paragraph" w:styleId="Heading6">
    <w:name w:val="heading 6"/>
    <w:basedOn w:val="Normal"/>
    <w:next w:val="Normal"/>
    <w:link w:val="Heading6Char"/>
    <w:uiPriority w:val="9"/>
    <w:semiHidden/>
    <w:qFormat/>
    <w:locked/>
    <w:rsid w:val="003A2733"/>
    <w:pPr>
      <w:keepNext/>
      <w:keepLines/>
      <w:spacing w:after="280"/>
      <w:outlineLvl w:val="5"/>
    </w:pPr>
    <w:rPr>
      <w:rFonts w:asciiTheme="majorHAnsi" w:eastAsiaTheme="majorEastAsia" w:hAnsiTheme="majorHAnsi" w:cstheme="majorBidi"/>
      <w:iCs/>
      <w:sz w:val="36"/>
    </w:rPr>
  </w:style>
  <w:style w:type="paragraph" w:styleId="Heading7">
    <w:name w:val="heading 7"/>
    <w:basedOn w:val="Normal"/>
    <w:next w:val="Normal"/>
    <w:link w:val="Heading7Char"/>
    <w:uiPriority w:val="9"/>
    <w:semiHidden/>
    <w:qFormat/>
    <w:locked/>
    <w:rsid w:val="003A2733"/>
    <w:pPr>
      <w:keepNext/>
      <w:keepLines/>
      <w:spacing w:before="360"/>
      <w:outlineLvl w:val="6"/>
    </w:pPr>
    <w:rPr>
      <w:rFonts w:asciiTheme="majorHAnsi" w:eastAsiaTheme="majorEastAsia" w:hAnsiTheme="majorHAnsi" w:cstheme="majorBidi"/>
      <w:iCs/>
      <w:sz w:val="32"/>
    </w:rPr>
  </w:style>
  <w:style w:type="paragraph" w:styleId="Heading8">
    <w:name w:val="heading 8"/>
    <w:basedOn w:val="Normal"/>
    <w:next w:val="Normal"/>
    <w:link w:val="Heading8Char"/>
    <w:uiPriority w:val="9"/>
    <w:semiHidden/>
    <w:locked/>
    <w:rsid w:val="00F8075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locked/>
    <w:rsid w:val="00F80750"/>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3B68"/>
    <w:rPr>
      <w:rFonts w:asciiTheme="majorHAnsi" w:eastAsiaTheme="majorEastAsia" w:hAnsiTheme="majorHAnsi" w:cstheme="majorBidi"/>
      <w:b/>
      <w:bCs/>
      <w:color w:val="595959" w:themeColor="accent1"/>
      <w:sz w:val="36"/>
      <w:szCs w:val="28"/>
    </w:rPr>
  </w:style>
  <w:style w:type="character" w:customStyle="1" w:styleId="Heading2Char">
    <w:name w:val="Heading 2 Char"/>
    <w:basedOn w:val="DefaultParagraphFont"/>
    <w:link w:val="Heading2"/>
    <w:uiPriority w:val="9"/>
    <w:rsid w:val="00883B68"/>
    <w:rPr>
      <w:rFonts w:asciiTheme="majorHAnsi" w:eastAsiaTheme="majorEastAsia" w:hAnsiTheme="majorHAnsi" w:cstheme="majorBidi"/>
      <w:bCs/>
      <w:caps/>
      <w:color w:val="595959" w:themeColor="accent1"/>
      <w:sz w:val="32"/>
      <w:szCs w:val="26"/>
    </w:rPr>
  </w:style>
  <w:style w:type="character" w:customStyle="1" w:styleId="Heading3Char">
    <w:name w:val="Heading 3 Char"/>
    <w:basedOn w:val="DefaultParagraphFont"/>
    <w:link w:val="Heading3"/>
    <w:rsid w:val="00883B68"/>
    <w:rPr>
      <w:rFonts w:asciiTheme="majorHAnsi" w:eastAsiaTheme="majorEastAsia" w:hAnsiTheme="majorHAnsi" w:cstheme="majorBidi"/>
      <w:b/>
      <w:bCs/>
      <w:color w:val="595959" w:themeColor="accent1"/>
      <w:sz w:val="28"/>
      <w:szCs w:val="26"/>
    </w:rPr>
  </w:style>
  <w:style w:type="paragraph" w:customStyle="1" w:styleId="CoverSubtitle">
    <w:name w:val="Cover Subtitle"/>
    <w:basedOn w:val="Normal"/>
    <w:uiPriority w:val="22"/>
    <w:rsid w:val="005A0E99"/>
    <w:pPr>
      <w:spacing w:after="240"/>
      <w:contextualSpacing/>
      <w:jc w:val="center"/>
    </w:pPr>
    <w:rPr>
      <w:rFonts w:asciiTheme="majorHAnsi" w:hAnsiTheme="majorHAnsi"/>
      <w:caps/>
      <w:color w:val="FFFFFF" w:themeColor="background1"/>
      <w:sz w:val="44"/>
    </w:rPr>
  </w:style>
  <w:style w:type="paragraph" w:customStyle="1" w:styleId="ReportSubHeading">
    <w:name w:val="Report Sub Heading"/>
    <w:basedOn w:val="Normal"/>
    <w:next w:val="Normal"/>
    <w:uiPriority w:val="11"/>
    <w:qFormat/>
    <w:rsid w:val="00F00AB9"/>
    <w:pPr>
      <w:keepNext/>
      <w:keepLines/>
      <w:numPr>
        <w:numId w:val="0"/>
      </w:numPr>
      <w:spacing w:before="240"/>
    </w:pPr>
    <w:rPr>
      <w:b/>
      <w:i/>
    </w:rPr>
  </w:style>
  <w:style w:type="character" w:customStyle="1" w:styleId="Heading4Char">
    <w:name w:val="Heading 4 Char"/>
    <w:basedOn w:val="DefaultParagraphFont"/>
    <w:link w:val="Heading4"/>
    <w:uiPriority w:val="9"/>
    <w:rsid w:val="00883B68"/>
    <w:rPr>
      <w:b/>
      <w:sz w:val="24"/>
    </w:rPr>
  </w:style>
  <w:style w:type="paragraph" w:styleId="ListBullet">
    <w:name w:val="List Bullet"/>
    <w:basedOn w:val="Normal"/>
    <w:uiPriority w:val="16"/>
    <w:qFormat/>
    <w:rsid w:val="006F0C0E"/>
    <w:pPr>
      <w:numPr>
        <w:numId w:val="15"/>
      </w:numPr>
      <w:spacing w:before="160"/>
      <w:contextualSpacing/>
    </w:pPr>
  </w:style>
  <w:style w:type="paragraph" w:styleId="ListBullet2">
    <w:name w:val="List Bullet 2"/>
    <w:basedOn w:val="ListBullet"/>
    <w:uiPriority w:val="16"/>
    <w:qFormat/>
    <w:rsid w:val="0092212F"/>
    <w:pPr>
      <w:numPr>
        <w:ilvl w:val="1"/>
      </w:numPr>
    </w:pPr>
  </w:style>
  <w:style w:type="paragraph" w:styleId="ListNumber">
    <w:name w:val="List Number"/>
    <w:basedOn w:val="Normal"/>
    <w:uiPriority w:val="16"/>
    <w:qFormat/>
    <w:rsid w:val="006F0C0E"/>
    <w:pPr>
      <w:numPr>
        <w:ilvl w:val="1"/>
        <w:numId w:val="9"/>
      </w:numPr>
      <w:contextualSpacing/>
    </w:pPr>
  </w:style>
  <w:style w:type="paragraph" w:styleId="ListNumber2">
    <w:name w:val="List Number 2"/>
    <w:basedOn w:val="Normal"/>
    <w:uiPriority w:val="16"/>
    <w:qFormat/>
    <w:rsid w:val="006F0C0E"/>
    <w:pPr>
      <w:numPr>
        <w:ilvl w:val="2"/>
        <w:numId w:val="9"/>
      </w:numPr>
      <w:contextualSpacing/>
    </w:pPr>
  </w:style>
  <w:style w:type="numbering" w:customStyle="1" w:styleId="Lists">
    <w:name w:val="Lists"/>
    <w:uiPriority w:val="99"/>
    <w:rsid w:val="00B15DC3"/>
    <w:pPr>
      <w:numPr>
        <w:numId w:val="9"/>
      </w:numPr>
    </w:pPr>
  </w:style>
  <w:style w:type="paragraph" w:styleId="ListNumber3">
    <w:name w:val="List Number 3"/>
    <w:basedOn w:val="Normal"/>
    <w:uiPriority w:val="16"/>
    <w:qFormat/>
    <w:rsid w:val="006F0C0E"/>
    <w:pPr>
      <w:numPr>
        <w:ilvl w:val="3"/>
        <w:numId w:val="9"/>
      </w:numPr>
      <w:contextualSpacing/>
    </w:pPr>
  </w:style>
  <w:style w:type="paragraph" w:styleId="Title">
    <w:name w:val="Title"/>
    <w:basedOn w:val="Normal"/>
    <w:link w:val="TitleChar"/>
    <w:uiPriority w:val="21"/>
    <w:qFormat/>
    <w:rsid w:val="00D952F3"/>
    <w:rPr>
      <w:rFonts w:asciiTheme="majorHAnsi" w:eastAsiaTheme="majorEastAsia" w:hAnsiTheme="majorHAnsi" w:cstheme="majorBidi"/>
      <w:b/>
      <w:color w:val="595959" w:themeColor="accent1"/>
      <w:sz w:val="40"/>
      <w:szCs w:val="52"/>
    </w:rPr>
  </w:style>
  <w:style w:type="character" w:customStyle="1" w:styleId="TitleChar">
    <w:name w:val="Title Char"/>
    <w:basedOn w:val="DefaultParagraphFont"/>
    <w:link w:val="Title"/>
    <w:uiPriority w:val="21"/>
    <w:rsid w:val="00D952F3"/>
    <w:rPr>
      <w:rFonts w:asciiTheme="majorHAnsi" w:eastAsiaTheme="majorEastAsia" w:hAnsiTheme="majorHAnsi" w:cstheme="majorBidi"/>
      <w:b/>
      <w:color w:val="595959" w:themeColor="accent1"/>
      <w:sz w:val="40"/>
      <w:szCs w:val="52"/>
    </w:rPr>
  </w:style>
  <w:style w:type="numbering" w:customStyle="1" w:styleId="MultiLevelheadinglist">
    <w:name w:val="Multi Level heading list"/>
    <w:uiPriority w:val="99"/>
    <w:locked/>
    <w:rsid w:val="00D461C2"/>
    <w:pPr>
      <w:numPr>
        <w:numId w:val="10"/>
      </w:numPr>
    </w:pPr>
  </w:style>
  <w:style w:type="paragraph" w:styleId="TOC1">
    <w:name w:val="toc 1"/>
    <w:basedOn w:val="Normal"/>
    <w:next w:val="Normal"/>
    <w:autoRedefine/>
    <w:uiPriority w:val="39"/>
    <w:qFormat/>
    <w:rsid w:val="009A6B43"/>
    <w:pPr>
      <w:tabs>
        <w:tab w:val="left" w:pos="454"/>
        <w:tab w:val="right" w:leader="dot" w:pos="8647"/>
      </w:tabs>
      <w:spacing w:before="160" w:after="60"/>
    </w:pPr>
    <w:rPr>
      <w:noProof/>
      <w:color w:val="353838" w:themeColor="text2"/>
      <w:sz w:val="24"/>
    </w:rPr>
  </w:style>
  <w:style w:type="paragraph" w:styleId="TOCHeading">
    <w:name w:val="TOC Heading"/>
    <w:basedOn w:val="Heading1"/>
    <w:next w:val="Normal"/>
    <w:uiPriority w:val="39"/>
    <w:qFormat/>
    <w:rsid w:val="00745501"/>
    <w:pPr>
      <w:numPr>
        <w:numId w:val="0"/>
      </w:numPr>
      <w:spacing w:after="454"/>
      <w:outlineLvl w:val="9"/>
    </w:pPr>
  </w:style>
  <w:style w:type="paragraph" w:styleId="Footer">
    <w:name w:val="footer"/>
    <w:basedOn w:val="Normal"/>
    <w:link w:val="FooterChar"/>
    <w:uiPriority w:val="99"/>
    <w:rsid w:val="00F56C77"/>
    <w:pPr>
      <w:tabs>
        <w:tab w:val="right" w:pos="9639"/>
      </w:tabs>
      <w:spacing w:after="0" w:line="200" w:lineRule="exact"/>
      <w:contextualSpacing/>
    </w:pPr>
    <w:rPr>
      <w:rFonts w:asciiTheme="majorHAnsi" w:hAnsiTheme="majorHAnsi"/>
      <w:caps/>
      <w:sz w:val="16"/>
    </w:rPr>
  </w:style>
  <w:style w:type="character" w:customStyle="1" w:styleId="FooterChar">
    <w:name w:val="Footer Char"/>
    <w:basedOn w:val="DefaultParagraphFont"/>
    <w:link w:val="Footer"/>
    <w:uiPriority w:val="99"/>
    <w:rsid w:val="00F56C77"/>
    <w:rPr>
      <w:rFonts w:asciiTheme="majorHAnsi" w:hAnsiTheme="majorHAnsi"/>
      <w:caps/>
      <w:sz w:val="16"/>
    </w:rPr>
  </w:style>
  <w:style w:type="paragraph" w:styleId="ListBullet3">
    <w:name w:val="List Bullet 3"/>
    <w:basedOn w:val="Normal"/>
    <w:uiPriority w:val="16"/>
    <w:semiHidden/>
    <w:qFormat/>
    <w:locked/>
    <w:rsid w:val="007F0323"/>
    <w:pPr>
      <w:contextualSpacing/>
    </w:pPr>
  </w:style>
  <w:style w:type="table" w:styleId="TableGrid">
    <w:name w:val="Table Grid"/>
    <w:basedOn w:val="TableNormal"/>
    <w:uiPriority w:val="59"/>
    <w:rsid w:val="00135BEF"/>
    <w:pPr>
      <w:spacing w:after="0" w:line="240" w:lineRule="auto"/>
    </w:pPr>
    <w:tblPr>
      <w:tblBorders>
        <w:top w:val="single" w:sz="4" w:space="0" w:color="595959" w:themeColor="accent1"/>
        <w:left w:val="single" w:sz="4" w:space="0" w:color="595959" w:themeColor="accent1"/>
        <w:bottom w:val="single" w:sz="4" w:space="0" w:color="595959" w:themeColor="accent1"/>
        <w:right w:val="single" w:sz="4" w:space="0" w:color="595959" w:themeColor="accent1"/>
        <w:insideH w:val="single" w:sz="4" w:space="0" w:color="595959" w:themeColor="accent1"/>
        <w:insideV w:val="single" w:sz="4" w:space="0" w:color="595959" w:themeColor="accent1"/>
      </w:tblBorders>
      <w:tblCellMar>
        <w:top w:w="85" w:type="dxa"/>
        <w:left w:w="85" w:type="dxa"/>
        <w:bottom w:w="85" w:type="dxa"/>
        <w:right w:w="85" w:type="dxa"/>
      </w:tblCellMar>
    </w:tblPr>
    <w:tcPr>
      <w:vAlign w:val="center"/>
    </w:tcPr>
    <w:tblStylePr w:type="firstRow">
      <w:rPr>
        <w:b w:val="0"/>
        <w:color w:val="FFFFFF" w:themeColor="background1"/>
        <w:spacing w:val="6"/>
      </w:rPr>
      <w:tblPr/>
      <w:trPr>
        <w:tblHeader/>
      </w:trPr>
      <w:tcPr>
        <w:shd w:val="clear" w:color="auto" w:fill="595959" w:themeFill="accent1"/>
      </w:tcPr>
    </w:tblStylePr>
    <w:tblStylePr w:type="lastRow">
      <w:rPr>
        <w:b/>
        <w:color w:val="404040" w:themeColor="text1" w:themeTint="BF"/>
      </w:rPr>
    </w:tblStylePr>
    <w:tblStylePr w:type="firstCol">
      <w:rPr>
        <w:b w:val="0"/>
        <w:color w:val="595959" w:themeColor="accent1"/>
      </w:rPr>
    </w:tblStylePr>
    <w:tblStylePr w:type="lastCol">
      <w:pPr>
        <w:jc w:val="right"/>
      </w:pPr>
      <w:rPr>
        <w:b/>
        <w:color w:val="404040" w:themeColor="text1" w:themeTint="BF"/>
      </w:rPr>
    </w:tblStylePr>
  </w:style>
  <w:style w:type="paragraph" w:styleId="Caption">
    <w:name w:val="caption"/>
    <w:next w:val="Normal"/>
    <w:uiPriority w:val="35"/>
    <w:qFormat/>
    <w:rsid w:val="00A66D65"/>
    <w:pPr>
      <w:spacing w:before="60" w:after="360"/>
    </w:pPr>
    <w:rPr>
      <w:b/>
      <w:bCs/>
      <w:sz w:val="16"/>
      <w:szCs w:val="18"/>
    </w:rPr>
  </w:style>
  <w:style w:type="paragraph" w:styleId="Header">
    <w:name w:val="header"/>
    <w:basedOn w:val="Normal"/>
    <w:link w:val="HeaderChar"/>
    <w:uiPriority w:val="99"/>
    <w:rsid w:val="00E830A3"/>
    <w:pPr>
      <w:tabs>
        <w:tab w:val="center" w:pos="4513"/>
        <w:tab w:val="right" w:pos="9026"/>
      </w:tabs>
      <w:spacing w:after="0"/>
      <w:jc w:val="right"/>
    </w:pPr>
    <w:rPr>
      <w:caps/>
      <w:sz w:val="18"/>
    </w:rPr>
  </w:style>
  <w:style w:type="character" w:customStyle="1" w:styleId="HeaderChar">
    <w:name w:val="Header Char"/>
    <w:basedOn w:val="DefaultParagraphFont"/>
    <w:link w:val="Header"/>
    <w:uiPriority w:val="99"/>
    <w:rsid w:val="00E830A3"/>
    <w:rPr>
      <w:caps/>
      <w:sz w:val="18"/>
    </w:rPr>
  </w:style>
  <w:style w:type="paragraph" w:styleId="BalloonText">
    <w:name w:val="Balloon Text"/>
    <w:basedOn w:val="Normal"/>
    <w:link w:val="BalloonTextChar"/>
    <w:uiPriority w:val="99"/>
    <w:semiHidden/>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B7E"/>
    <w:rPr>
      <w:rFonts w:ascii="Tahoma" w:hAnsi="Tahoma" w:cs="Tahoma"/>
      <w:sz w:val="16"/>
      <w:szCs w:val="16"/>
    </w:rPr>
  </w:style>
  <w:style w:type="character" w:styleId="PlaceholderText">
    <w:name w:val="Placeholder Text"/>
    <w:basedOn w:val="DefaultParagraphFont"/>
    <w:uiPriority w:val="99"/>
    <w:unhideWhenUsed/>
    <w:rsid w:val="00187C98"/>
    <w:rPr>
      <w:noProof w:val="0"/>
      <w:color w:val="FF0000"/>
      <w:sz w:val="22"/>
      <w:lang w:val="en-AU"/>
    </w:rPr>
  </w:style>
  <w:style w:type="paragraph" w:styleId="ListNumber4">
    <w:name w:val="List Number 4"/>
    <w:basedOn w:val="Normal"/>
    <w:uiPriority w:val="16"/>
    <w:qFormat/>
    <w:rsid w:val="006F0C0E"/>
    <w:pPr>
      <w:numPr>
        <w:ilvl w:val="4"/>
        <w:numId w:val="9"/>
      </w:numPr>
      <w:contextualSpacing/>
    </w:pPr>
  </w:style>
  <w:style w:type="character" w:styleId="Hyperlink">
    <w:name w:val="Hyperlink"/>
    <w:basedOn w:val="DefaultParagraphFont"/>
    <w:uiPriority w:val="99"/>
    <w:rsid w:val="006427FE"/>
    <w:rPr>
      <w:noProof w:val="0"/>
      <w:color w:val="0000F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locked/>
    <w:rsid w:val="00F80750"/>
    <w:pPr>
      <w:pBdr>
        <w:top w:val="single" w:sz="2" w:space="10" w:color="595959" w:themeColor="accent1"/>
        <w:left w:val="single" w:sz="2" w:space="10" w:color="595959" w:themeColor="accent1"/>
        <w:bottom w:val="single" w:sz="2" w:space="10" w:color="595959" w:themeColor="accent1"/>
        <w:right w:val="single" w:sz="2" w:space="10" w:color="595959" w:themeColor="accent1"/>
      </w:pBdr>
      <w:ind w:left="1152" w:right="1152"/>
    </w:pPr>
    <w:rPr>
      <w:rFonts w:asciiTheme="minorHAnsi" w:eastAsiaTheme="minorEastAsia" w:hAnsiTheme="minorHAnsi"/>
      <w:i/>
      <w:iCs/>
      <w:color w:val="595959" w:themeColor="accent1"/>
    </w:rPr>
  </w:style>
  <w:style w:type="paragraph" w:styleId="BodyText">
    <w:name w:val="Body Text"/>
    <w:basedOn w:val="Normal"/>
    <w:link w:val="BodyTextChar"/>
    <w:qFormat/>
    <w:locked/>
    <w:rsid w:val="00F80750"/>
  </w:style>
  <w:style w:type="character" w:customStyle="1" w:styleId="BodyTextChar">
    <w:name w:val="Body Text Char"/>
    <w:basedOn w:val="DefaultParagraphFont"/>
    <w:link w:val="BodyText"/>
    <w:rsid w:val="00A64B7E"/>
  </w:style>
  <w:style w:type="paragraph" w:styleId="BodyText2">
    <w:name w:val="Body Text 2"/>
    <w:basedOn w:val="Normal"/>
    <w:link w:val="BodyText2Char"/>
    <w:uiPriority w:val="99"/>
    <w:semiHidden/>
    <w:locked/>
    <w:rsid w:val="00F80750"/>
    <w:pPr>
      <w:spacing w:line="480" w:lineRule="auto"/>
    </w:pPr>
  </w:style>
  <w:style w:type="character" w:customStyle="1" w:styleId="BodyText2Char">
    <w:name w:val="Body Text 2 Char"/>
    <w:basedOn w:val="DefaultParagraphFont"/>
    <w:link w:val="BodyText2"/>
    <w:uiPriority w:val="99"/>
    <w:semiHidden/>
    <w:rsid w:val="00A64B7E"/>
  </w:style>
  <w:style w:type="paragraph" w:styleId="BodyText3">
    <w:name w:val="Body Text 3"/>
    <w:basedOn w:val="Normal"/>
    <w:link w:val="BodyText3Char"/>
    <w:uiPriority w:val="99"/>
    <w:semiHidden/>
    <w:locked/>
    <w:rsid w:val="00F80750"/>
    <w:rPr>
      <w:sz w:val="16"/>
      <w:szCs w:val="16"/>
    </w:rPr>
  </w:style>
  <w:style w:type="character" w:customStyle="1" w:styleId="BodyText3Char">
    <w:name w:val="Body Text 3 Char"/>
    <w:basedOn w:val="DefaultParagraphFont"/>
    <w:link w:val="BodyText3"/>
    <w:uiPriority w:val="99"/>
    <w:semiHidden/>
    <w:rsid w:val="00A64B7E"/>
    <w:rPr>
      <w:sz w:val="16"/>
      <w:szCs w:val="16"/>
    </w:rPr>
  </w:style>
  <w:style w:type="paragraph" w:styleId="BodyTextFirstIndent">
    <w:name w:val="Body Text First Indent"/>
    <w:basedOn w:val="BodyText"/>
    <w:link w:val="BodyTextFirstIndentChar"/>
    <w:uiPriority w:val="99"/>
    <w:semiHidden/>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A64B7E"/>
  </w:style>
  <w:style w:type="paragraph" w:styleId="BodyTextIndent">
    <w:name w:val="Body Text Indent"/>
    <w:basedOn w:val="Normal"/>
    <w:link w:val="BodyTextIndentChar"/>
    <w:uiPriority w:val="99"/>
    <w:semiHidden/>
    <w:locked/>
    <w:rsid w:val="00F80750"/>
    <w:pPr>
      <w:ind w:left="283"/>
    </w:pPr>
  </w:style>
  <w:style w:type="character" w:customStyle="1" w:styleId="BodyTextIndentChar">
    <w:name w:val="Body Text Indent Char"/>
    <w:basedOn w:val="DefaultParagraphFont"/>
    <w:link w:val="BodyTextIndent"/>
    <w:uiPriority w:val="99"/>
    <w:semiHidden/>
    <w:rsid w:val="00A64B7E"/>
  </w:style>
  <w:style w:type="paragraph" w:styleId="BodyTextFirstIndent2">
    <w:name w:val="Body Text First Indent 2"/>
    <w:basedOn w:val="BodyTextIndent"/>
    <w:link w:val="BodyTextFirstIndent2Char"/>
    <w:uiPriority w:val="99"/>
    <w:semiHidden/>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A64B7E"/>
  </w:style>
  <w:style w:type="paragraph" w:styleId="BodyTextIndent2">
    <w:name w:val="Body Text Indent 2"/>
    <w:basedOn w:val="Normal"/>
    <w:link w:val="BodyTextIndent2Char"/>
    <w:uiPriority w:val="99"/>
    <w:semiHidden/>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A64B7E"/>
  </w:style>
  <w:style w:type="paragraph" w:styleId="BodyTextIndent3">
    <w:name w:val="Body Text Indent 3"/>
    <w:basedOn w:val="Normal"/>
    <w:link w:val="BodyTextIndent3Char"/>
    <w:uiPriority w:val="99"/>
    <w:semiHidden/>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A64B7E"/>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locked/>
    <w:rsid w:val="00F80750"/>
    <w:pPr>
      <w:spacing w:after="0"/>
      <w:ind w:left="4252"/>
    </w:pPr>
  </w:style>
  <w:style w:type="character" w:customStyle="1" w:styleId="ClosingChar">
    <w:name w:val="Closing Char"/>
    <w:basedOn w:val="DefaultParagraphFont"/>
    <w:link w:val="Closing"/>
    <w:uiPriority w:val="99"/>
    <w:semiHidden/>
    <w:rsid w:val="00A64B7E"/>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DDDDD" w:themeFill="accent1" w:themeFillTint="33"/>
    </w:tcPr>
    <w:tblStylePr w:type="firstRow">
      <w:rPr>
        <w:b/>
        <w:bCs/>
      </w:rPr>
      <w:tblPr/>
      <w:tcPr>
        <w:shd w:val="clear" w:color="auto" w:fill="BCBCBC" w:themeFill="accent1" w:themeFillTint="66"/>
      </w:tcPr>
    </w:tblStylePr>
    <w:tblStylePr w:type="lastRow">
      <w:rPr>
        <w:b/>
        <w:bCs/>
        <w:color w:val="000000" w:themeColor="text1"/>
      </w:rPr>
      <w:tblPr/>
      <w:tcPr>
        <w:shd w:val="clear" w:color="auto" w:fill="BCBCBC" w:themeFill="accent1" w:themeFillTint="66"/>
      </w:tcPr>
    </w:tblStylePr>
    <w:tblStylePr w:type="firstCol">
      <w:rPr>
        <w:color w:val="FFFFFF" w:themeColor="background1"/>
      </w:rPr>
      <w:tblPr/>
      <w:tcPr>
        <w:shd w:val="clear" w:color="auto" w:fill="424242" w:themeFill="accent1" w:themeFillShade="BF"/>
      </w:tcPr>
    </w:tblStylePr>
    <w:tblStylePr w:type="lastCol">
      <w:rPr>
        <w:color w:val="FFFFFF" w:themeColor="background1"/>
      </w:rPr>
      <w:tblPr/>
      <w:tcPr>
        <w:shd w:val="clear" w:color="auto" w:fill="424242" w:themeFill="accent1" w:themeFillShade="BF"/>
      </w:tcPr>
    </w:tblStylePr>
    <w:tblStylePr w:type="band1Vert">
      <w:tblPr/>
      <w:tcPr>
        <w:shd w:val="clear" w:color="auto" w:fill="ACACAC" w:themeFill="accent1" w:themeFillTint="7F"/>
      </w:tcPr>
    </w:tblStylePr>
    <w:tblStylePr w:type="band1Horz">
      <w:tblPr/>
      <w:tcPr>
        <w:shd w:val="clear" w:color="auto" w:fill="ACACAC"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5F0FF" w:themeFill="accent2" w:themeFillTint="33"/>
    </w:tcPr>
    <w:tblStylePr w:type="firstRow">
      <w:rPr>
        <w:b/>
        <w:bCs/>
      </w:rPr>
      <w:tblPr/>
      <w:tcPr>
        <w:shd w:val="clear" w:color="auto" w:fill="8CE2FF" w:themeFill="accent2" w:themeFillTint="66"/>
      </w:tcPr>
    </w:tblStylePr>
    <w:tblStylePr w:type="lastRow">
      <w:rPr>
        <w:b/>
        <w:bCs/>
        <w:color w:val="000000" w:themeColor="text1"/>
      </w:rPr>
      <w:tblPr/>
      <w:tcPr>
        <w:shd w:val="clear" w:color="auto" w:fill="8CE2FF" w:themeFill="accent2" w:themeFillTint="66"/>
      </w:tcPr>
    </w:tblStylePr>
    <w:tblStylePr w:type="firstCol">
      <w:rPr>
        <w:color w:val="FFFFFF" w:themeColor="background1"/>
      </w:rPr>
      <w:tblPr/>
      <w:tcPr>
        <w:shd w:val="clear" w:color="auto" w:fill="007EA7" w:themeFill="accent2" w:themeFillShade="BF"/>
      </w:tcPr>
    </w:tblStylePr>
    <w:tblStylePr w:type="lastCol">
      <w:rPr>
        <w:color w:val="FFFFFF" w:themeColor="background1"/>
      </w:rPr>
      <w:tblPr/>
      <w:tcPr>
        <w:shd w:val="clear" w:color="auto" w:fill="007EA7" w:themeFill="accent2" w:themeFillShade="BF"/>
      </w:tc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3F6F4" w:themeFill="accent3" w:themeFillTint="33"/>
    </w:tcPr>
    <w:tblStylePr w:type="firstRow">
      <w:rPr>
        <w:b/>
        <w:bCs/>
      </w:rPr>
      <w:tblPr/>
      <w:tcPr>
        <w:shd w:val="clear" w:color="auto" w:fill="A8EDEA" w:themeFill="accent3" w:themeFillTint="66"/>
      </w:tcPr>
    </w:tblStylePr>
    <w:tblStylePr w:type="lastRow">
      <w:rPr>
        <w:b/>
        <w:bCs/>
        <w:color w:val="000000" w:themeColor="text1"/>
      </w:rPr>
      <w:tblPr/>
      <w:tcPr>
        <w:shd w:val="clear" w:color="auto" w:fill="A8EDEA" w:themeFill="accent3" w:themeFillTint="66"/>
      </w:tcPr>
    </w:tblStylePr>
    <w:tblStylePr w:type="firstCol">
      <w:rPr>
        <w:color w:val="FFFFFF" w:themeColor="background1"/>
      </w:rPr>
      <w:tblPr/>
      <w:tcPr>
        <w:shd w:val="clear" w:color="auto" w:fill="1F9D96" w:themeFill="accent3" w:themeFillShade="BF"/>
      </w:tcPr>
    </w:tblStylePr>
    <w:tblStylePr w:type="lastCol">
      <w:rPr>
        <w:color w:val="FFFFFF" w:themeColor="background1"/>
      </w:rPr>
      <w:tblPr/>
      <w:tcPr>
        <w:shd w:val="clear" w:color="auto" w:fill="1F9D96" w:themeFill="accent3" w:themeFillShade="BF"/>
      </w:tcPr>
    </w:tblStylePr>
    <w:tblStylePr w:type="band1Vert">
      <w:tblPr/>
      <w:tcPr>
        <w:shd w:val="clear" w:color="auto" w:fill="93E9E4" w:themeFill="accent3" w:themeFillTint="7F"/>
      </w:tcPr>
    </w:tblStylePr>
    <w:tblStylePr w:type="band1Horz">
      <w:tblPr/>
      <w:tcPr>
        <w:shd w:val="clear" w:color="auto" w:fill="93E9E4"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1F2DA" w:themeFill="accent4" w:themeFillTint="33"/>
    </w:tcPr>
    <w:tblStylePr w:type="firstRow">
      <w:rPr>
        <w:b/>
        <w:bCs/>
      </w:rPr>
      <w:tblPr/>
      <w:tcPr>
        <w:shd w:val="clear" w:color="auto" w:fill="C3E6B6" w:themeFill="accent4" w:themeFillTint="66"/>
      </w:tcPr>
    </w:tblStylePr>
    <w:tblStylePr w:type="lastRow">
      <w:rPr>
        <w:b/>
        <w:bCs/>
        <w:color w:val="000000" w:themeColor="text1"/>
      </w:rPr>
      <w:tblPr/>
      <w:tcPr>
        <w:shd w:val="clear" w:color="auto" w:fill="C3E6B6" w:themeFill="accent4" w:themeFillTint="66"/>
      </w:tcPr>
    </w:tblStylePr>
    <w:tblStylePr w:type="firstCol">
      <w:rPr>
        <w:color w:val="FFFFFF" w:themeColor="background1"/>
      </w:rPr>
      <w:tblPr/>
      <w:tcPr>
        <w:shd w:val="clear" w:color="auto" w:fill="4E9632" w:themeFill="accent4" w:themeFillShade="BF"/>
      </w:tcPr>
    </w:tblStylePr>
    <w:tblStylePr w:type="lastCol">
      <w:rPr>
        <w:color w:val="FFFFFF" w:themeColor="background1"/>
      </w:rPr>
      <w:tblPr/>
      <w:tcPr>
        <w:shd w:val="clear" w:color="auto" w:fill="4E9632" w:themeFill="accent4" w:themeFillShade="BF"/>
      </w:tcPr>
    </w:tblStylePr>
    <w:tblStylePr w:type="band1Vert">
      <w:tblPr/>
      <w:tcPr>
        <w:shd w:val="clear" w:color="auto" w:fill="B5E0A4" w:themeFill="accent4" w:themeFillTint="7F"/>
      </w:tcPr>
    </w:tblStylePr>
    <w:tblStylePr w:type="band1Horz">
      <w:tblPr/>
      <w:tcPr>
        <w:shd w:val="clear" w:color="auto" w:fill="B5E0A4"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AE3D2" w:themeFill="accent5" w:themeFillTint="33"/>
    </w:tcPr>
    <w:tblStylePr w:type="firstRow">
      <w:rPr>
        <w:b/>
        <w:bCs/>
      </w:rPr>
      <w:tblPr/>
      <w:tcPr>
        <w:shd w:val="clear" w:color="auto" w:fill="F5C8A6" w:themeFill="accent5" w:themeFillTint="66"/>
      </w:tcPr>
    </w:tblStylePr>
    <w:tblStylePr w:type="lastRow">
      <w:rPr>
        <w:b/>
        <w:bCs/>
        <w:color w:val="000000" w:themeColor="text1"/>
      </w:rPr>
      <w:tblPr/>
      <w:tcPr>
        <w:shd w:val="clear" w:color="auto" w:fill="F5C8A6" w:themeFill="accent5" w:themeFillTint="66"/>
      </w:tcPr>
    </w:tblStylePr>
    <w:tblStylePr w:type="firstCol">
      <w:rPr>
        <w:color w:val="FFFFFF" w:themeColor="background1"/>
      </w:rPr>
      <w:tblPr/>
      <w:tcPr>
        <w:shd w:val="clear" w:color="auto" w:fill="B45712" w:themeFill="accent5" w:themeFillShade="BF"/>
      </w:tcPr>
    </w:tblStylePr>
    <w:tblStylePr w:type="lastCol">
      <w:rPr>
        <w:color w:val="FFFFFF" w:themeColor="background1"/>
      </w:rPr>
      <w:tblPr/>
      <w:tcPr>
        <w:shd w:val="clear" w:color="auto" w:fill="B45712" w:themeFill="accent5" w:themeFillShade="BF"/>
      </w:tcPr>
    </w:tblStylePr>
    <w:tblStylePr w:type="band1Vert">
      <w:tblPr/>
      <w:tcPr>
        <w:shd w:val="clear" w:color="auto" w:fill="F3BA90" w:themeFill="accent5" w:themeFillTint="7F"/>
      </w:tcPr>
    </w:tblStylePr>
    <w:tblStylePr w:type="band1Horz">
      <w:tblPr/>
      <w:tcPr>
        <w:shd w:val="clear" w:color="auto" w:fill="F3BA90"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AE3D2" w:themeFill="accent6" w:themeFillTint="33"/>
    </w:tcPr>
    <w:tblStylePr w:type="firstRow">
      <w:rPr>
        <w:b/>
        <w:bCs/>
      </w:rPr>
      <w:tblPr/>
      <w:tcPr>
        <w:shd w:val="clear" w:color="auto" w:fill="F5C8A6" w:themeFill="accent6" w:themeFillTint="66"/>
      </w:tcPr>
    </w:tblStylePr>
    <w:tblStylePr w:type="lastRow">
      <w:rPr>
        <w:b/>
        <w:bCs/>
        <w:color w:val="000000" w:themeColor="text1"/>
      </w:rPr>
      <w:tblPr/>
      <w:tcPr>
        <w:shd w:val="clear" w:color="auto" w:fill="F5C8A6" w:themeFill="accent6" w:themeFillTint="66"/>
      </w:tcPr>
    </w:tblStylePr>
    <w:tblStylePr w:type="firstCol">
      <w:rPr>
        <w:color w:val="FFFFFF" w:themeColor="background1"/>
      </w:rPr>
      <w:tblPr/>
      <w:tcPr>
        <w:shd w:val="clear" w:color="auto" w:fill="B45712" w:themeFill="accent6" w:themeFillShade="BF"/>
      </w:tcPr>
    </w:tblStylePr>
    <w:tblStylePr w:type="lastCol">
      <w:rPr>
        <w:color w:val="FFFFFF" w:themeColor="background1"/>
      </w:rPr>
      <w:tblPr/>
      <w:tcPr>
        <w:shd w:val="clear" w:color="auto" w:fill="B45712" w:themeFill="accent6" w:themeFillShade="BF"/>
      </w:tcPr>
    </w:tblStylePr>
    <w:tblStylePr w:type="band1Vert">
      <w:tblPr/>
      <w:tcPr>
        <w:shd w:val="clear" w:color="auto" w:fill="F3BA90" w:themeFill="accent6" w:themeFillTint="7F"/>
      </w:tcPr>
    </w:tblStylePr>
    <w:tblStylePr w:type="band1Horz">
      <w:tblPr/>
      <w:tcPr>
        <w:shd w:val="clear" w:color="auto" w:fill="F3BA90"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EEEEEE" w:themeFill="accen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1" w:themeFillTint="3F"/>
      </w:tcPr>
    </w:tblStylePr>
    <w:tblStylePr w:type="band1Horz">
      <w:tblPr/>
      <w:tcPr>
        <w:shd w:val="clear" w:color="auto" w:fill="DDDDDD"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E2F8FF" w:themeFill="accent2"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DFF" w:themeFill="accent2" w:themeFillTint="3F"/>
      </w:tcPr>
    </w:tblStylePr>
    <w:tblStylePr w:type="band1Horz">
      <w:tblPr/>
      <w:tcPr>
        <w:shd w:val="clear" w:color="auto" w:fill="C5F0FF"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E9FAF9" w:themeFill="accent3" w:themeFillTint="19"/>
    </w:tcPr>
    <w:tblStylePr w:type="firstRow">
      <w:rPr>
        <w:b/>
        <w:bCs/>
        <w:color w:val="FFFFFF" w:themeColor="background1"/>
      </w:rPr>
      <w:tblPr/>
      <w:tcPr>
        <w:tcBorders>
          <w:bottom w:val="single" w:sz="12" w:space="0" w:color="FFFFFF" w:themeColor="background1"/>
        </w:tcBorders>
        <w:shd w:val="clear" w:color="auto" w:fill="54A036" w:themeFill="accent4" w:themeFillShade="CC"/>
      </w:tcPr>
    </w:tblStylePr>
    <w:tblStylePr w:type="lastRow">
      <w:rPr>
        <w:b/>
        <w:bCs/>
        <w:color w:val="54A03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4F1" w:themeFill="accent3" w:themeFillTint="3F"/>
      </w:tcPr>
    </w:tblStylePr>
    <w:tblStylePr w:type="band1Horz">
      <w:tblPr/>
      <w:tcPr>
        <w:shd w:val="clear" w:color="auto" w:fill="D3F6F4"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F0F9ED" w:themeFill="accent4" w:themeFillTint="19"/>
    </w:tcPr>
    <w:tblStylePr w:type="firstRow">
      <w:rPr>
        <w:b/>
        <w:bCs/>
        <w:color w:val="FFFFFF" w:themeColor="background1"/>
      </w:rPr>
      <w:tblPr/>
      <w:tcPr>
        <w:tcBorders>
          <w:bottom w:val="single" w:sz="12" w:space="0" w:color="FFFFFF" w:themeColor="background1"/>
        </w:tcBorders>
        <w:shd w:val="clear" w:color="auto" w:fill="21A7A0" w:themeFill="accent3" w:themeFillShade="CC"/>
      </w:tcPr>
    </w:tblStylePr>
    <w:tblStylePr w:type="lastRow">
      <w:rPr>
        <w:b/>
        <w:bCs/>
        <w:color w:val="21A7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F0D2" w:themeFill="accent4" w:themeFillTint="3F"/>
      </w:tcPr>
    </w:tblStylePr>
    <w:tblStylePr w:type="band1Horz">
      <w:tblPr/>
      <w:tcPr>
        <w:shd w:val="clear" w:color="auto" w:fill="E1F2DA"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FCF1E9" w:themeFill="accent5" w:themeFillTint="19"/>
    </w:tcPr>
    <w:tblStylePr w:type="firstRow">
      <w:rPr>
        <w:b/>
        <w:bCs/>
        <w:color w:val="FFFFFF" w:themeColor="background1"/>
      </w:rPr>
      <w:tblPr/>
      <w:tcPr>
        <w:tcBorders>
          <w:bottom w:val="single" w:sz="12" w:space="0" w:color="FFFFFF" w:themeColor="background1"/>
        </w:tcBorders>
        <w:shd w:val="clear" w:color="auto" w:fill="C05D14" w:themeFill="accent6" w:themeFillShade="CC"/>
      </w:tcPr>
    </w:tblStylePr>
    <w:tblStylePr w:type="lastRow">
      <w:rPr>
        <w:b/>
        <w:bCs/>
        <w:color w:val="C05D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DC8" w:themeFill="accent5" w:themeFillTint="3F"/>
      </w:tcPr>
    </w:tblStylePr>
    <w:tblStylePr w:type="band1Horz">
      <w:tblPr/>
      <w:tcPr>
        <w:shd w:val="clear" w:color="auto" w:fill="FAE3D2"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FCF1E9" w:themeFill="accent6" w:themeFillTint="19"/>
    </w:tcPr>
    <w:tblStylePr w:type="firstRow">
      <w:rPr>
        <w:b/>
        <w:bCs/>
        <w:color w:val="FFFFFF" w:themeColor="background1"/>
      </w:rPr>
      <w:tblPr/>
      <w:tcPr>
        <w:tcBorders>
          <w:bottom w:val="single" w:sz="12" w:space="0" w:color="FFFFFF" w:themeColor="background1"/>
        </w:tcBorders>
        <w:shd w:val="clear" w:color="auto" w:fill="C05D14" w:themeFill="accent5" w:themeFillShade="CC"/>
      </w:tcPr>
    </w:tblStylePr>
    <w:tblStylePr w:type="lastRow">
      <w:rPr>
        <w:b/>
        <w:bCs/>
        <w:color w:val="C05D1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DC8" w:themeFill="accent6" w:themeFillTint="3F"/>
      </w:tcPr>
    </w:tblStylePr>
    <w:tblStylePr w:type="band1Horz">
      <w:tblPr/>
      <w:tcPr>
        <w:shd w:val="clear" w:color="auto" w:fill="FAE3D2"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00A9E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00A9E0" w:themeColor="accent2"/>
        <w:left w:val="single" w:sz="4" w:space="0" w:color="595959" w:themeColor="accent1"/>
        <w:bottom w:val="single" w:sz="4" w:space="0" w:color="595959" w:themeColor="accent1"/>
        <w:right w:val="single" w:sz="4" w:space="0" w:color="595959" w:themeColor="accent1"/>
        <w:insideH w:val="single" w:sz="4" w:space="0" w:color="FFFFFF" w:themeColor="background1"/>
        <w:insideV w:val="single" w:sz="4" w:space="0" w:color="FFFFFF" w:themeColor="background1"/>
      </w:tblBorders>
    </w:tblPr>
    <w:tcPr>
      <w:shd w:val="clear" w:color="auto" w:fill="EEEEEE" w:themeFill="accen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1" w:themeFillShade="99"/>
      </w:tcPr>
    </w:tblStylePr>
    <w:tblStylePr w:type="firstCol">
      <w:rPr>
        <w:color w:val="FFFFFF" w:themeColor="background1"/>
      </w:rPr>
      <w:tblPr/>
      <w:tcPr>
        <w:tcBorders>
          <w:top w:val="nil"/>
          <w:left w:val="nil"/>
          <w:bottom w:val="nil"/>
          <w:right w:val="nil"/>
          <w:insideH w:val="single" w:sz="4" w:space="0" w:color="353535" w:themeColor="accent1" w:themeShade="99"/>
          <w:insideV w:val="nil"/>
        </w:tcBorders>
        <w:shd w:val="clear" w:color="auto" w:fill="3535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1" w:themeFillShade="99"/>
      </w:tcPr>
    </w:tblStylePr>
    <w:tblStylePr w:type="band1Vert">
      <w:tblPr/>
      <w:tcPr>
        <w:shd w:val="clear" w:color="auto" w:fill="BCBCBC" w:themeFill="accent1" w:themeFillTint="66"/>
      </w:tcPr>
    </w:tblStylePr>
    <w:tblStylePr w:type="band1Horz">
      <w:tblPr/>
      <w:tcPr>
        <w:shd w:val="clear" w:color="auto" w:fill="ACACA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00A9E0" w:themeColor="accent2"/>
        <w:left w:val="single" w:sz="4" w:space="0" w:color="00A9E0" w:themeColor="accent2"/>
        <w:bottom w:val="single" w:sz="4" w:space="0" w:color="00A9E0" w:themeColor="accent2"/>
        <w:right w:val="single" w:sz="4" w:space="0" w:color="00A9E0" w:themeColor="accent2"/>
        <w:insideH w:val="single" w:sz="4" w:space="0" w:color="FFFFFF" w:themeColor="background1"/>
        <w:insideV w:val="single" w:sz="4" w:space="0" w:color="FFFFFF" w:themeColor="background1"/>
      </w:tblBorders>
    </w:tblPr>
    <w:tcPr>
      <w:shd w:val="clear" w:color="auto" w:fill="E2F8FF" w:themeFill="accent2"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86" w:themeFill="accent2" w:themeFillShade="99"/>
      </w:tcPr>
    </w:tblStylePr>
    <w:tblStylePr w:type="firstCol">
      <w:rPr>
        <w:color w:val="FFFFFF" w:themeColor="background1"/>
      </w:rPr>
      <w:tblPr/>
      <w:tcPr>
        <w:tcBorders>
          <w:top w:val="nil"/>
          <w:left w:val="nil"/>
          <w:bottom w:val="nil"/>
          <w:right w:val="nil"/>
          <w:insideH w:val="single" w:sz="4" w:space="0" w:color="006586" w:themeColor="accent2" w:themeShade="99"/>
          <w:insideV w:val="nil"/>
        </w:tcBorders>
        <w:shd w:val="clear" w:color="auto" w:fill="00658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586" w:themeFill="accent2" w:themeFillShade="99"/>
      </w:tcPr>
    </w:tblStylePr>
    <w:tblStylePr w:type="band1Vert">
      <w:tblPr/>
      <w:tcPr>
        <w:shd w:val="clear" w:color="auto" w:fill="8CE2FF" w:themeFill="accent2" w:themeFillTint="66"/>
      </w:tcPr>
    </w:tblStylePr>
    <w:tblStylePr w:type="band1Horz">
      <w:tblPr/>
      <w:tcPr>
        <w:shd w:val="clear" w:color="auto" w:fill="70D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6CC24A" w:themeColor="accent4"/>
        <w:left w:val="single" w:sz="4" w:space="0" w:color="2AD2C9" w:themeColor="accent3"/>
        <w:bottom w:val="single" w:sz="4" w:space="0" w:color="2AD2C9" w:themeColor="accent3"/>
        <w:right w:val="single" w:sz="4" w:space="0" w:color="2AD2C9" w:themeColor="accent3"/>
        <w:insideH w:val="single" w:sz="4" w:space="0" w:color="FFFFFF" w:themeColor="background1"/>
        <w:insideV w:val="single" w:sz="4" w:space="0" w:color="FFFFFF" w:themeColor="background1"/>
      </w:tblBorders>
    </w:tblPr>
    <w:tcPr>
      <w:shd w:val="clear" w:color="auto" w:fill="E9FAF9" w:themeFill="accent3" w:themeFillTint="19"/>
    </w:tcPr>
    <w:tblStylePr w:type="firstRow">
      <w:rPr>
        <w:b/>
        <w:bCs/>
      </w:rPr>
      <w:tblPr/>
      <w:tcPr>
        <w:tcBorders>
          <w:top w:val="nil"/>
          <w:left w:val="nil"/>
          <w:bottom w:val="single" w:sz="24" w:space="0" w:color="6CC24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7D78" w:themeFill="accent3" w:themeFillShade="99"/>
      </w:tcPr>
    </w:tblStylePr>
    <w:tblStylePr w:type="firstCol">
      <w:rPr>
        <w:color w:val="FFFFFF" w:themeColor="background1"/>
      </w:rPr>
      <w:tblPr/>
      <w:tcPr>
        <w:tcBorders>
          <w:top w:val="nil"/>
          <w:left w:val="nil"/>
          <w:bottom w:val="nil"/>
          <w:right w:val="nil"/>
          <w:insideH w:val="single" w:sz="4" w:space="0" w:color="197D78" w:themeColor="accent3" w:themeShade="99"/>
          <w:insideV w:val="nil"/>
        </w:tcBorders>
        <w:shd w:val="clear" w:color="auto" w:fill="197D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97D78" w:themeFill="accent3" w:themeFillShade="99"/>
      </w:tcPr>
    </w:tblStylePr>
    <w:tblStylePr w:type="band1Vert">
      <w:tblPr/>
      <w:tcPr>
        <w:shd w:val="clear" w:color="auto" w:fill="A8EDEA" w:themeFill="accent3" w:themeFillTint="66"/>
      </w:tcPr>
    </w:tblStylePr>
    <w:tblStylePr w:type="band1Horz">
      <w:tblPr/>
      <w:tcPr>
        <w:shd w:val="clear" w:color="auto" w:fill="93E9E4"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2AD2C9" w:themeColor="accent3"/>
        <w:left w:val="single" w:sz="4" w:space="0" w:color="6CC24A" w:themeColor="accent4"/>
        <w:bottom w:val="single" w:sz="4" w:space="0" w:color="6CC24A" w:themeColor="accent4"/>
        <w:right w:val="single" w:sz="4" w:space="0" w:color="6CC24A" w:themeColor="accent4"/>
        <w:insideH w:val="single" w:sz="4" w:space="0" w:color="FFFFFF" w:themeColor="background1"/>
        <w:insideV w:val="single" w:sz="4" w:space="0" w:color="FFFFFF" w:themeColor="background1"/>
      </w:tblBorders>
    </w:tblPr>
    <w:tcPr>
      <w:shd w:val="clear" w:color="auto" w:fill="F0F9ED" w:themeFill="accent4" w:themeFillTint="19"/>
    </w:tcPr>
    <w:tblStylePr w:type="firstRow">
      <w:rPr>
        <w:b/>
        <w:bCs/>
      </w:rPr>
      <w:tblPr/>
      <w:tcPr>
        <w:tcBorders>
          <w:top w:val="nil"/>
          <w:left w:val="nil"/>
          <w:bottom w:val="single" w:sz="24" w:space="0" w:color="2AD2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7828" w:themeFill="accent4" w:themeFillShade="99"/>
      </w:tcPr>
    </w:tblStylePr>
    <w:tblStylePr w:type="firstCol">
      <w:rPr>
        <w:color w:val="FFFFFF" w:themeColor="background1"/>
      </w:rPr>
      <w:tblPr/>
      <w:tcPr>
        <w:tcBorders>
          <w:top w:val="nil"/>
          <w:left w:val="nil"/>
          <w:bottom w:val="nil"/>
          <w:right w:val="nil"/>
          <w:insideH w:val="single" w:sz="4" w:space="0" w:color="3F7828" w:themeColor="accent4" w:themeShade="99"/>
          <w:insideV w:val="nil"/>
        </w:tcBorders>
        <w:shd w:val="clear" w:color="auto" w:fill="3F782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F7828" w:themeFill="accent4" w:themeFillShade="99"/>
      </w:tcPr>
    </w:tblStylePr>
    <w:tblStylePr w:type="band1Vert">
      <w:tblPr/>
      <w:tcPr>
        <w:shd w:val="clear" w:color="auto" w:fill="C3E6B6" w:themeFill="accent4" w:themeFillTint="66"/>
      </w:tcPr>
    </w:tblStylePr>
    <w:tblStylePr w:type="band1Horz">
      <w:tblPr/>
      <w:tcPr>
        <w:shd w:val="clear" w:color="auto" w:fill="B5E0A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E87722" w:themeColor="accent6"/>
        <w:left w:val="single" w:sz="4" w:space="0" w:color="E87722" w:themeColor="accent5"/>
        <w:bottom w:val="single" w:sz="4" w:space="0" w:color="E87722" w:themeColor="accent5"/>
        <w:right w:val="single" w:sz="4" w:space="0" w:color="E87722" w:themeColor="accent5"/>
        <w:insideH w:val="single" w:sz="4" w:space="0" w:color="FFFFFF" w:themeColor="background1"/>
        <w:insideV w:val="single" w:sz="4" w:space="0" w:color="FFFFFF" w:themeColor="background1"/>
      </w:tblBorders>
    </w:tblPr>
    <w:tcPr>
      <w:shd w:val="clear" w:color="auto" w:fill="FCF1E9" w:themeFill="accent5" w:themeFillTint="19"/>
    </w:tcPr>
    <w:tblStylePr w:type="firstRow">
      <w:rPr>
        <w:b/>
        <w:bCs/>
      </w:rPr>
      <w:tblPr/>
      <w:tcPr>
        <w:tcBorders>
          <w:top w:val="nil"/>
          <w:left w:val="nil"/>
          <w:bottom w:val="single" w:sz="24" w:space="0" w:color="E8772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460F" w:themeFill="accent5" w:themeFillShade="99"/>
      </w:tcPr>
    </w:tblStylePr>
    <w:tblStylePr w:type="firstCol">
      <w:rPr>
        <w:color w:val="FFFFFF" w:themeColor="background1"/>
      </w:rPr>
      <w:tblPr/>
      <w:tcPr>
        <w:tcBorders>
          <w:top w:val="nil"/>
          <w:left w:val="nil"/>
          <w:bottom w:val="nil"/>
          <w:right w:val="nil"/>
          <w:insideH w:val="single" w:sz="4" w:space="0" w:color="90460F" w:themeColor="accent5" w:themeShade="99"/>
          <w:insideV w:val="nil"/>
        </w:tcBorders>
        <w:shd w:val="clear" w:color="auto" w:fill="90460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0460F" w:themeFill="accent5" w:themeFillShade="99"/>
      </w:tcPr>
    </w:tblStylePr>
    <w:tblStylePr w:type="band1Vert">
      <w:tblPr/>
      <w:tcPr>
        <w:shd w:val="clear" w:color="auto" w:fill="F5C8A6" w:themeFill="accent5" w:themeFillTint="66"/>
      </w:tcPr>
    </w:tblStylePr>
    <w:tblStylePr w:type="band1Horz">
      <w:tblPr/>
      <w:tcPr>
        <w:shd w:val="clear" w:color="auto" w:fill="F3BA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E87722" w:themeColor="accent5"/>
        <w:left w:val="single" w:sz="4" w:space="0" w:color="E87722" w:themeColor="accent6"/>
        <w:bottom w:val="single" w:sz="4" w:space="0" w:color="E87722" w:themeColor="accent6"/>
        <w:right w:val="single" w:sz="4" w:space="0" w:color="E87722" w:themeColor="accent6"/>
        <w:insideH w:val="single" w:sz="4" w:space="0" w:color="FFFFFF" w:themeColor="background1"/>
        <w:insideV w:val="single" w:sz="4" w:space="0" w:color="FFFFFF" w:themeColor="background1"/>
      </w:tblBorders>
    </w:tblPr>
    <w:tcPr>
      <w:shd w:val="clear" w:color="auto" w:fill="FCF1E9" w:themeFill="accent6" w:themeFillTint="19"/>
    </w:tcPr>
    <w:tblStylePr w:type="firstRow">
      <w:rPr>
        <w:b/>
        <w:bCs/>
      </w:rPr>
      <w:tblPr/>
      <w:tcPr>
        <w:tcBorders>
          <w:top w:val="nil"/>
          <w:left w:val="nil"/>
          <w:bottom w:val="single" w:sz="24" w:space="0" w:color="E8772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460F" w:themeFill="accent6" w:themeFillShade="99"/>
      </w:tcPr>
    </w:tblStylePr>
    <w:tblStylePr w:type="firstCol">
      <w:rPr>
        <w:color w:val="FFFFFF" w:themeColor="background1"/>
      </w:rPr>
      <w:tblPr/>
      <w:tcPr>
        <w:tcBorders>
          <w:top w:val="nil"/>
          <w:left w:val="nil"/>
          <w:bottom w:val="nil"/>
          <w:right w:val="nil"/>
          <w:insideH w:val="single" w:sz="4" w:space="0" w:color="90460F" w:themeColor="accent6" w:themeShade="99"/>
          <w:insideV w:val="nil"/>
        </w:tcBorders>
        <w:shd w:val="clear" w:color="auto" w:fill="9046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460F" w:themeFill="accent6" w:themeFillShade="99"/>
      </w:tcPr>
    </w:tblStylePr>
    <w:tblStylePr w:type="band1Vert">
      <w:tblPr/>
      <w:tcPr>
        <w:shd w:val="clear" w:color="auto" w:fill="F5C8A6" w:themeFill="accent6" w:themeFillTint="66"/>
      </w:tcPr>
    </w:tblStylePr>
    <w:tblStylePr w:type="band1Horz">
      <w:tblPr/>
      <w:tcPr>
        <w:shd w:val="clear" w:color="auto" w:fill="F3BA9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F80750"/>
    <w:rPr>
      <w:noProof w:val="0"/>
      <w:sz w:val="16"/>
      <w:szCs w:val="16"/>
      <w:lang w:val="en-AU"/>
    </w:rPr>
  </w:style>
  <w:style w:type="paragraph" w:styleId="CommentText">
    <w:name w:val="annotation text"/>
    <w:basedOn w:val="Normal"/>
    <w:link w:val="CommentTextChar"/>
    <w:uiPriority w:val="99"/>
    <w:semiHidden/>
    <w:locked/>
    <w:rsid w:val="00F80750"/>
  </w:style>
  <w:style w:type="character" w:customStyle="1" w:styleId="CommentTextChar">
    <w:name w:val="Comment Text Char"/>
    <w:basedOn w:val="DefaultParagraphFont"/>
    <w:link w:val="CommentText"/>
    <w:uiPriority w:val="99"/>
    <w:semiHidden/>
    <w:rsid w:val="00A64B7E"/>
  </w:style>
  <w:style w:type="paragraph" w:styleId="CommentSubject">
    <w:name w:val="annotation subject"/>
    <w:basedOn w:val="CommentText"/>
    <w:next w:val="CommentText"/>
    <w:link w:val="CommentSubjectChar"/>
    <w:uiPriority w:val="99"/>
    <w:semiHidden/>
    <w:locked/>
    <w:rsid w:val="00F80750"/>
    <w:rPr>
      <w:b/>
      <w:bCs/>
    </w:rPr>
  </w:style>
  <w:style w:type="character" w:customStyle="1" w:styleId="CommentSubjectChar">
    <w:name w:val="Comment Subject Char"/>
    <w:basedOn w:val="CommentTextChar"/>
    <w:link w:val="CommentSubject"/>
    <w:uiPriority w:val="99"/>
    <w:semiHidden/>
    <w:rsid w:val="00A64B7E"/>
    <w:rPr>
      <w:b/>
      <w:bCs/>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59595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1" w:themeFillShade="BF"/>
      </w:tcPr>
    </w:tblStylePr>
    <w:tblStylePr w:type="band1Vert">
      <w:tblPr/>
      <w:tcPr>
        <w:tcBorders>
          <w:top w:val="nil"/>
          <w:left w:val="nil"/>
          <w:bottom w:val="nil"/>
          <w:right w:val="nil"/>
          <w:insideH w:val="nil"/>
          <w:insideV w:val="nil"/>
        </w:tcBorders>
        <w:shd w:val="clear" w:color="auto" w:fill="424242" w:themeFill="accent1" w:themeFillShade="BF"/>
      </w:tcPr>
    </w:tblStylePr>
    <w:tblStylePr w:type="band1Horz">
      <w:tblPr/>
      <w:tcPr>
        <w:tcBorders>
          <w:top w:val="nil"/>
          <w:left w:val="nil"/>
          <w:bottom w:val="nil"/>
          <w:right w:val="nil"/>
          <w:insideH w:val="nil"/>
          <w:insideV w:val="nil"/>
        </w:tcBorders>
        <w:shd w:val="clear" w:color="auto" w:fill="424242"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A9E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36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EA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EA7" w:themeFill="accent2" w:themeFillShade="BF"/>
      </w:tcPr>
    </w:tblStylePr>
    <w:tblStylePr w:type="band1Vert">
      <w:tblPr/>
      <w:tcPr>
        <w:tcBorders>
          <w:top w:val="nil"/>
          <w:left w:val="nil"/>
          <w:bottom w:val="nil"/>
          <w:right w:val="nil"/>
          <w:insideH w:val="nil"/>
          <w:insideV w:val="nil"/>
        </w:tcBorders>
        <w:shd w:val="clear" w:color="auto" w:fill="007EA7" w:themeFill="accent2" w:themeFillShade="BF"/>
      </w:tcPr>
    </w:tblStylePr>
    <w:tblStylePr w:type="band1Horz">
      <w:tblPr/>
      <w:tcPr>
        <w:tcBorders>
          <w:top w:val="nil"/>
          <w:left w:val="nil"/>
          <w:bottom w:val="nil"/>
          <w:right w:val="nil"/>
          <w:insideH w:val="nil"/>
          <w:insideV w:val="nil"/>
        </w:tcBorders>
        <w:shd w:val="clear" w:color="auto" w:fill="007EA7"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2AD2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68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F9D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F9D96" w:themeFill="accent3" w:themeFillShade="BF"/>
      </w:tcPr>
    </w:tblStylePr>
    <w:tblStylePr w:type="band1Vert">
      <w:tblPr/>
      <w:tcPr>
        <w:tcBorders>
          <w:top w:val="nil"/>
          <w:left w:val="nil"/>
          <w:bottom w:val="nil"/>
          <w:right w:val="nil"/>
          <w:insideH w:val="nil"/>
          <w:insideV w:val="nil"/>
        </w:tcBorders>
        <w:shd w:val="clear" w:color="auto" w:fill="1F9D96" w:themeFill="accent3" w:themeFillShade="BF"/>
      </w:tcPr>
    </w:tblStylePr>
    <w:tblStylePr w:type="band1Horz">
      <w:tblPr/>
      <w:tcPr>
        <w:tcBorders>
          <w:top w:val="nil"/>
          <w:left w:val="nil"/>
          <w:bottom w:val="nil"/>
          <w:right w:val="nil"/>
          <w:insideH w:val="nil"/>
          <w:insideV w:val="nil"/>
        </w:tcBorders>
        <w:shd w:val="clear" w:color="auto" w:fill="1F9D96"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6CC24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63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E963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E9632" w:themeFill="accent4" w:themeFillShade="BF"/>
      </w:tcPr>
    </w:tblStylePr>
    <w:tblStylePr w:type="band1Vert">
      <w:tblPr/>
      <w:tcPr>
        <w:tcBorders>
          <w:top w:val="nil"/>
          <w:left w:val="nil"/>
          <w:bottom w:val="nil"/>
          <w:right w:val="nil"/>
          <w:insideH w:val="nil"/>
          <w:insideV w:val="nil"/>
        </w:tcBorders>
        <w:shd w:val="clear" w:color="auto" w:fill="4E9632" w:themeFill="accent4" w:themeFillShade="BF"/>
      </w:tcPr>
    </w:tblStylePr>
    <w:tblStylePr w:type="band1Horz">
      <w:tblPr/>
      <w:tcPr>
        <w:tcBorders>
          <w:top w:val="nil"/>
          <w:left w:val="nil"/>
          <w:bottom w:val="nil"/>
          <w:right w:val="nil"/>
          <w:insideH w:val="nil"/>
          <w:insideV w:val="nil"/>
        </w:tcBorders>
        <w:shd w:val="clear" w:color="auto" w:fill="4E9632"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E8772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A0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4571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45712" w:themeFill="accent5" w:themeFillShade="BF"/>
      </w:tcPr>
    </w:tblStylePr>
    <w:tblStylePr w:type="band1Vert">
      <w:tblPr/>
      <w:tcPr>
        <w:tcBorders>
          <w:top w:val="nil"/>
          <w:left w:val="nil"/>
          <w:bottom w:val="nil"/>
          <w:right w:val="nil"/>
          <w:insideH w:val="nil"/>
          <w:insideV w:val="nil"/>
        </w:tcBorders>
        <w:shd w:val="clear" w:color="auto" w:fill="B45712" w:themeFill="accent5" w:themeFillShade="BF"/>
      </w:tcPr>
    </w:tblStylePr>
    <w:tblStylePr w:type="band1Horz">
      <w:tblPr/>
      <w:tcPr>
        <w:tcBorders>
          <w:top w:val="nil"/>
          <w:left w:val="nil"/>
          <w:bottom w:val="nil"/>
          <w:right w:val="nil"/>
          <w:insideH w:val="nil"/>
          <w:insideV w:val="nil"/>
        </w:tcBorders>
        <w:shd w:val="clear" w:color="auto" w:fill="B45712"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E8772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A0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4571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45712" w:themeFill="accent6" w:themeFillShade="BF"/>
      </w:tcPr>
    </w:tblStylePr>
    <w:tblStylePr w:type="band1Vert">
      <w:tblPr/>
      <w:tcPr>
        <w:tcBorders>
          <w:top w:val="nil"/>
          <w:left w:val="nil"/>
          <w:bottom w:val="nil"/>
          <w:right w:val="nil"/>
          <w:insideH w:val="nil"/>
          <w:insideV w:val="nil"/>
        </w:tcBorders>
        <w:shd w:val="clear" w:color="auto" w:fill="B45712" w:themeFill="accent6" w:themeFillShade="BF"/>
      </w:tcPr>
    </w:tblStylePr>
    <w:tblStylePr w:type="band1Horz">
      <w:tblPr/>
      <w:tcPr>
        <w:tcBorders>
          <w:top w:val="nil"/>
          <w:left w:val="nil"/>
          <w:bottom w:val="nil"/>
          <w:right w:val="nil"/>
          <w:insideH w:val="nil"/>
          <w:insideV w:val="nil"/>
        </w:tcBorders>
        <w:shd w:val="clear" w:color="auto" w:fill="B45712" w:themeFill="accent6" w:themeFillShade="BF"/>
      </w:tcPr>
    </w:tblStylePr>
  </w:style>
  <w:style w:type="paragraph" w:styleId="Date">
    <w:name w:val="Date"/>
    <w:basedOn w:val="Normal"/>
    <w:next w:val="Normal"/>
    <w:link w:val="DateChar"/>
    <w:uiPriority w:val="99"/>
    <w:semiHidden/>
    <w:locked/>
    <w:rsid w:val="00F80750"/>
  </w:style>
  <w:style w:type="character" w:customStyle="1" w:styleId="DateChar">
    <w:name w:val="Date Char"/>
    <w:basedOn w:val="DefaultParagraphFont"/>
    <w:link w:val="Date"/>
    <w:uiPriority w:val="99"/>
    <w:semiHidden/>
    <w:rsid w:val="00A64B7E"/>
  </w:style>
  <w:style w:type="paragraph" w:styleId="DocumentMap">
    <w:name w:val="Document Map"/>
    <w:basedOn w:val="Normal"/>
    <w:link w:val="DocumentMapChar"/>
    <w:uiPriority w:val="99"/>
    <w:semiHidden/>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4B7E"/>
    <w:rPr>
      <w:rFonts w:ascii="Tahoma" w:hAnsi="Tahoma" w:cs="Tahoma"/>
      <w:sz w:val="16"/>
      <w:szCs w:val="16"/>
    </w:rPr>
  </w:style>
  <w:style w:type="paragraph" w:styleId="E-mailSignature">
    <w:name w:val="E-mail Signature"/>
    <w:basedOn w:val="Normal"/>
    <w:link w:val="E-mailSignatureChar"/>
    <w:uiPriority w:val="99"/>
    <w:semiHidden/>
    <w:locked/>
    <w:rsid w:val="00F80750"/>
    <w:pPr>
      <w:spacing w:after="0"/>
    </w:pPr>
  </w:style>
  <w:style w:type="character" w:customStyle="1" w:styleId="E-mailSignatureChar">
    <w:name w:val="E-mail Signature Char"/>
    <w:basedOn w:val="DefaultParagraphFont"/>
    <w:link w:val="E-mailSignature"/>
    <w:uiPriority w:val="99"/>
    <w:semiHidden/>
    <w:rsid w:val="00A64B7E"/>
  </w:style>
  <w:style w:type="character" w:styleId="Emphasis">
    <w:name w:val="Emphasis"/>
    <w:basedOn w:val="DefaultParagraphFont"/>
    <w:uiPriority w:val="20"/>
    <w:qFormat/>
    <w:locked/>
    <w:rsid w:val="00556069"/>
    <w:rPr>
      <w:i/>
      <w:iCs/>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pPr>
      <w:spacing w:after="0"/>
    </w:pPr>
    <w:rPr>
      <w:sz w:val="16"/>
    </w:rPr>
  </w:style>
  <w:style w:type="character" w:customStyle="1" w:styleId="EndnoteTextChar">
    <w:name w:val="Endnote Text Char"/>
    <w:basedOn w:val="DefaultParagraphFont"/>
    <w:link w:val="EndnoteText"/>
    <w:uiPriority w:val="99"/>
    <w:rsid w:val="00E64743"/>
    <w:rPr>
      <w:sz w:val="16"/>
    </w:rPr>
  </w:style>
  <w:style w:type="paragraph" w:styleId="EnvelopeAddress">
    <w:name w:val="envelope address"/>
    <w:basedOn w:val="Normal"/>
    <w:uiPriority w:val="99"/>
    <w:semiHidden/>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F80750"/>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7030A0"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C06A5B"/>
    <w:pPr>
      <w:spacing w:after="0"/>
    </w:pPr>
    <w:rPr>
      <w:sz w:val="16"/>
    </w:rPr>
  </w:style>
  <w:style w:type="character" w:customStyle="1" w:styleId="FootnoteTextChar">
    <w:name w:val="Footnote Text Char"/>
    <w:basedOn w:val="DefaultParagraphFont"/>
    <w:link w:val="FootnoteText"/>
    <w:uiPriority w:val="99"/>
    <w:rsid w:val="00C06A5B"/>
    <w:rPr>
      <w:sz w:val="16"/>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color w:val="2C2C2C" w:themeColor="accent1" w:themeShade="7F"/>
    </w:rPr>
  </w:style>
  <w:style w:type="character" w:customStyle="1" w:styleId="Heading6Char">
    <w:name w:val="Heading 6 Char"/>
    <w:basedOn w:val="DefaultParagraphFont"/>
    <w:link w:val="Heading6"/>
    <w:uiPriority w:val="9"/>
    <w:semiHidden/>
    <w:rsid w:val="003A2733"/>
    <w:rPr>
      <w:rFonts w:asciiTheme="majorHAnsi" w:eastAsiaTheme="majorEastAsia" w:hAnsiTheme="majorHAnsi" w:cstheme="majorBidi"/>
      <w:iCs/>
      <w:sz w:val="36"/>
    </w:rPr>
  </w:style>
  <w:style w:type="character" w:customStyle="1" w:styleId="Heading7Char">
    <w:name w:val="Heading 7 Char"/>
    <w:basedOn w:val="DefaultParagraphFont"/>
    <w:link w:val="Heading7"/>
    <w:uiPriority w:val="9"/>
    <w:semiHidden/>
    <w:rsid w:val="003A2733"/>
    <w:rPr>
      <w:rFonts w:asciiTheme="majorHAnsi" w:eastAsiaTheme="majorEastAsia" w:hAnsiTheme="majorHAnsi" w:cstheme="majorBidi"/>
      <w:iCs/>
      <w:sz w:val="32"/>
    </w:rPr>
  </w:style>
  <w:style w:type="character" w:customStyle="1" w:styleId="Heading8Char">
    <w:name w:val="Heading 8 Char"/>
    <w:basedOn w:val="DefaultParagraphFont"/>
    <w:link w:val="Heading8"/>
    <w:uiPriority w:val="9"/>
    <w:semiHidden/>
    <w:rsid w:val="00D64CB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D64CB8"/>
    <w:rPr>
      <w:rFonts w:asciiTheme="majorHAnsi" w:eastAsiaTheme="majorEastAsia" w:hAnsiTheme="majorHAnsi" w:cstheme="majorBidi"/>
      <w:i/>
      <w:iCs/>
      <w:color w:val="404040" w:themeColor="text1" w:themeTint="BF"/>
    </w:rPr>
  </w:style>
  <w:style w:type="character" w:styleId="HTMLAcronym">
    <w:name w:val="HTML Acronym"/>
    <w:basedOn w:val="DefaultParagraphFont"/>
    <w:uiPriority w:val="99"/>
    <w:semiHidden/>
    <w:locked/>
    <w:rsid w:val="00F80750"/>
    <w:rPr>
      <w:noProof w:val="0"/>
      <w:lang w:val="en-AU"/>
    </w:rPr>
  </w:style>
  <w:style w:type="paragraph" w:styleId="HTMLAddress">
    <w:name w:val="HTML Address"/>
    <w:basedOn w:val="Normal"/>
    <w:link w:val="HTMLAddressChar"/>
    <w:uiPriority w:val="99"/>
    <w:semiHidden/>
    <w:locked/>
    <w:rsid w:val="00F80750"/>
    <w:pPr>
      <w:spacing w:after="0"/>
    </w:pPr>
    <w:rPr>
      <w:i/>
      <w:iCs/>
    </w:rPr>
  </w:style>
  <w:style w:type="character" w:customStyle="1" w:styleId="HTMLAddressChar">
    <w:name w:val="HTML Address Char"/>
    <w:basedOn w:val="DefaultParagraphFont"/>
    <w:link w:val="HTMLAddress"/>
    <w:uiPriority w:val="99"/>
    <w:semiHidden/>
    <w:rsid w:val="00A64B7E"/>
    <w:rPr>
      <w:i/>
      <w:iCs/>
    </w:rPr>
  </w:style>
  <w:style w:type="character" w:styleId="HTMLCite">
    <w:name w:val="HTML Cite"/>
    <w:basedOn w:val="DefaultParagraphFont"/>
    <w:uiPriority w:val="99"/>
    <w:semiHidden/>
    <w:locked/>
    <w:rsid w:val="00F80750"/>
    <w:rPr>
      <w:i/>
      <w:iCs/>
      <w:noProof w:val="0"/>
      <w:lang w:val="en-AU"/>
    </w:rPr>
  </w:style>
  <w:style w:type="character" w:styleId="HTMLCode">
    <w:name w:val="HTML Code"/>
    <w:basedOn w:val="DefaultParagraphFont"/>
    <w:uiPriority w:val="99"/>
    <w:semiHidden/>
    <w:locked/>
    <w:rsid w:val="00F80750"/>
    <w:rPr>
      <w:rFonts w:ascii="Consolas" w:hAnsi="Consolas"/>
      <w:noProof w:val="0"/>
      <w:sz w:val="20"/>
      <w:szCs w:val="20"/>
      <w:lang w:val="en-AU"/>
    </w:rPr>
  </w:style>
  <w:style w:type="character" w:styleId="HTMLDefinition">
    <w:name w:val="HTML Definition"/>
    <w:basedOn w:val="DefaultParagraphFont"/>
    <w:uiPriority w:val="99"/>
    <w:semiHidden/>
    <w:locked/>
    <w:rsid w:val="00F80750"/>
    <w:rPr>
      <w:i/>
      <w:iCs/>
      <w:noProof w:val="0"/>
      <w:lang w:val="en-AU"/>
    </w:rPr>
  </w:style>
  <w:style w:type="character" w:styleId="HTMLKeyboard">
    <w:name w:val="HTML Keyboard"/>
    <w:basedOn w:val="DefaultParagraphFont"/>
    <w:uiPriority w:val="99"/>
    <w:semiHidden/>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F80750"/>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A64B7E"/>
    <w:rPr>
      <w:rFonts w:ascii="Consolas" w:hAnsi="Consolas"/>
    </w:rPr>
  </w:style>
  <w:style w:type="character" w:styleId="HTMLSample">
    <w:name w:val="HTML Sample"/>
    <w:basedOn w:val="DefaultParagraphFont"/>
    <w:uiPriority w:val="99"/>
    <w:semiHidden/>
    <w:locked/>
    <w:rsid w:val="00F80750"/>
    <w:rPr>
      <w:rFonts w:ascii="Consolas" w:hAnsi="Consolas"/>
      <w:noProof w:val="0"/>
      <w:sz w:val="24"/>
      <w:szCs w:val="24"/>
      <w:lang w:val="en-AU"/>
    </w:rPr>
  </w:style>
  <w:style w:type="character" w:styleId="HTMLTypewriter">
    <w:name w:val="HTML Typewriter"/>
    <w:basedOn w:val="DefaultParagraphFont"/>
    <w:uiPriority w:val="99"/>
    <w:semiHidden/>
    <w:locked/>
    <w:rsid w:val="00F80750"/>
    <w:rPr>
      <w:rFonts w:ascii="Consolas" w:hAnsi="Consolas"/>
      <w:noProof w:val="0"/>
      <w:sz w:val="20"/>
      <w:szCs w:val="20"/>
      <w:lang w:val="en-AU"/>
    </w:rPr>
  </w:style>
  <w:style w:type="character" w:styleId="HTMLVariable">
    <w:name w:val="HTML Variable"/>
    <w:basedOn w:val="DefaultParagraphFont"/>
    <w:uiPriority w:val="99"/>
    <w:semiHidden/>
    <w:locked/>
    <w:rsid w:val="00F80750"/>
    <w:rPr>
      <w:i/>
      <w:iCs/>
      <w:noProof w:val="0"/>
      <w:lang w:val="en-AU"/>
    </w:rPr>
  </w:style>
  <w:style w:type="paragraph" w:styleId="Index1">
    <w:name w:val="index 1"/>
    <w:basedOn w:val="Normal"/>
    <w:next w:val="Normal"/>
    <w:autoRedefine/>
    <w:uiPriority w:val="99"/>
    <w:semiHidden/>
    <w:locked/>
    <w:rsid w:val="00F80750"/>
    <w:pPr>
      <w:spacing w:after="0"/>
      <w:ind w:left="190" w:hanging="190"/>
    </w:pPr>
  </w:style>
  <w:style w:type="paragraph" w:styleId="Index2">
    <w:name w:val="index 2"/>
    <w:basedOn w:val="Normal"/>
    <w:next w:val="Normal"/>
    <w:autoRedefine/>
    <w:uiPriority w:val="99"/>
    <w:semiHidden/>
    <w:locked/>
    <w:rsid w:val="00F80750"/>
    <w:pPr>
      <w:spacing w:after="0"/>
      <w:ind w:left="380" w:hanging="190"/>
    </w:pPr>
  </w:style>
  <w:style w:type="paragraph" w:styleId="Index3">
    <w:name w:val="index 3"/>
    <w:basedOn w:val="Normal"/>
    <w:next w:val="Normal"/>
    <w:autoRedefine/>
    <w:uiPriority w:val="99"/>
    <w:semiHidden/>
    <w:locked/>
    <w:rsid w:val="00F80750"/>
    <w:pPr>
      <w:spacing w:after="0"/>
      <w:ind w:left="570" w:hanging="190"/>
    </w:pPr>
  </w:style>
  <w:style w:type="paragraph" w:styleId="Index4">
    <w:name w:val="index 4"/>
    <w:basedOn w:val="Normal"/>
    <w:next w:val="Normal"/>
    <w:autoRedefine/>
    <w:uiPriority w:val="99"/>
    <w:semiHidden/>
    <w:locked/>
    <w:rsid w:val="00F80750"/>
    <w:pPr>
      <w:spacing w:after="0"/>
      <w:ind w:left="760" w:hanging="190"/>
    </w:pPr>
  </w:style>
  <w:style w:type="paragraph" w:styleId="Index5">
    <w:name w:val="index 5"/>
    <w:basedOn w:val="Normal"/>
    <w:next w:val="Normal"/>
    <w:autoRedefine/>
    <w:uiPriority w:val="99"/>
    <w:semiHidden/>
    <w:locked/>
    <w:rsid w:val="00F80750"/>
    <w:pPr>
      <w:spacing w:after="0"/>
      <w:ind w:left="950" w:hanging="190"/>
    </w:pPr>
  </w:style>
  <w:style w:type="paragraph" w:styleId="Index6">
    <w:name w:val="index 6"/>
    <w:basedOn w:val="Normal"/>
    <w:next w:val="Normal"/>
    <w:autoRedefine/>
    <w:uiPriority w:val="99"/>
    <w:semiHidden/>
    <w:locked/>
    <w:rsid w:val="00F80750"/>
    <w:pPr>
      <w:spacing w:after="0"/>
      <w:ind w:left="1140" w:hanging="190"/>
    </w:pPr>
  </w:style>
  <w:style w:type="paragraph" w:styleId="Index7">
    <w:name w:val="index 7"/>
    <w:basedOn w:val="Normal"/>
    <w:next w:val="Normal"/>
    <w:autoRedefine/>
    <w:uiPriority w:val="99"/>
    <w:semiHidden/>
    <w:locked/>
    <w:rsid w:val="00F80750"/>
    <w:pPr>
      <w:spacing w:after="0"/>
      <w:ind w:left="1330" w:hanging="190"/>
    </w:pPr>
  </w:style>
  <w:style w:type="paragraph" w:styleId="Index8">
    <w:name w:val="index 8"/>
    <w:basedOn w:val="Normal"/>
    <w:next w:val="Normal"/>
    <w:autoRedefine/>
    <w:uiPriority w:val="99"/>
    <w:semiHidden/>
    <w:locked/>
    <w:rsid w:val="00F80750"/>
    <w:pPr>
      <w:spacing w:after="0"/>
      <w:ind w:left="1520" w:hanging="190"/>
    </w:pPr>
  </w:style>
  <w:style w:type="paragraph" w:styleId="Index9">
    <w:name w:val="index 9"/>
    <w:basedOn w:val="Normal"/>
    <w:next w:val="Normal"/>
    <w:autoRedefine/>
    <w:uiPriority w:val="99"/>
    <w:semiHidden/>
    <w:locked/>
    <w:rsid w:val="00F80750"/>
    <w:pPr>
      <w:spacing w:after="0"/>
      <w:ind w:left="1710" w:hanging="190"/>
    </w:pPr>
  </w:style>
  <w:style w:type="paragraph" w:styleId="IndexHeading">
    <w:name w:val="index heading"/>
    <w:basedOn w:val="Normal"/>
    <w:next w:val="Index1"/>
    <w:uiPriority w:val="99"/>
    <w:semiHidden/>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595959"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595959" w:themeColor="accent1"/>
      </w:pBdr>
      <w:spacing w:before="200" w:after="280"/>
      <w:ind w:left="936" w:right="936"/>
    </w:pPr>
    <w:rPr>
      <w:b/>
      <w:bCs/>
      <w:i/>
      <w:iCs/>
      <w:color w:val="595959" w:themeColor="accent1"/>
    </w:rPr>
  </w:style>
  <w:style w:type="character" w:customStyle="1" w:styleId="IntenseQuoteChar">
    <w:name w:val="Intense Quote Char"/>
    <w:basedOn w:val="DefaultParagraphFont"/>
    <w:link w:val="IntenseQuote"/>
    <w:uiPriority w:val="30"/>
    <w:semiHidden/>
    <w:rsid w:val="00F80750"/>
    <w:rPr>
      <w:b/>
      <w:bCs/>
      <w:i/>
      <w:iCs/>
      <w:color w:val="595959" w:themeColor="accent1"/>
    </w:rPr>
  </w:style>
  <w:style w:type="character" w:styleId="IntenseReference">
    <w:name w:val="Intense Reference"/>
    <w:basedOn w:val="DefaultParagraphFont"/>
    <w:uiPriority w:val="32"/>
    <w:semiHidden/>
    <w:qFormat/>
    <w:locked/>
    <w:rsid w:val="00F80750"/>
    <w:rPr>
      <w:b/>
      <w:bCs/>
      <w:smallCaps/>
      <w:noProof w:val="0"/>
      <w:color w:val="00A9E0"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595959" w:themeColor="accent1"/>
        <w:left w:val="single" w:sz="8" w:space="0" w:color="595959" w:themeColor="accent1"/>
        <w:bottom w:val="single" w:sz="8" w:space="0" w:color="595959" w:themeColor="accent1"/>
        <w:right w:val="single" w:sz="8" w:space="0" w:color="595959" w:themeColor="accent1"/>
        <w:insideH w:val="single" w:sz="8" w:space="0" w:color="595959" w:themeColor="accent1"/>
        <w:insideV w:val="single" w:sz="8" w:space="0" w:color="59595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1"/>
          <w:left w:val="single" w:sz="8" w:space="0" w:color="595959" w:themeColor="accent1"/>
          <w:bottom w:val="single" w:sz="18" w:space="0" w:color="595959" w:themeColor="accent1"/>
          <w:right w:val="single" w:sz="8" w:space="0" w:color="595959" w:themeColor="accent1"/>
          <w:insideH w:val="nil"/>
          <w:insideV w:val="single" w:sz="8" w:space="0" w:color="59595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1"/>
          <w:left w:val="single" w:sz="8" w:space="0" w:color="595959" w:themeColor="accent1"/>
          <w:bottom w:val="single" w:sz="8" w:space="0" w:color="595959" w:themeColor="accent1"/>
          <w:right w:val="single" w:sz="8" w:space="0" w:color="595959" w:themeColor="accent1"/>
          <w:insideH w:val="nil"/>
          <w:insideV w:val="single" w:sz="8" w:space="0" w:color="59595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1"/>
          <w:left w:val="single" w:sz="8" w:space="0" w:color="595959" w:themeColor="accent1"/>
          <w:bottom w:val="single" w:sz="8" w:space="0" w:color="595959" w:themeColor="accent1"/>
          <w:right w:val="single" w:sz="8" w:space="0" w:color="595959" w:themeColor="accent1"/>
        </w:tcBorders>
      </w:tcPr>
    </w:tblStylePr>
    <w:tblStylePr w:type="band1Vert">
      <w:tblPr/>
      <w:tcPr>
        <w:tcBorders>
          <w:top w:val="single" w:sz="8" w:space="0" w:color="595959" w:themeColor="accent1"/>
          <w:left w:val="single" w:sz="8" w:space="0" w:color="595959" w:themeColor="accent1"/>
          <w:bottom w:val="single" w:sz="8" w:space="0" w:color="595959" w:themeColor="accent1"/>
          <w:right w:val="single" w:sz="8" w:space="0" w:color="595959" w:themeColor="accent1"/>
        </w:tcBorders>
        <w:shd w:val="clear" w:color="auto" w:fill="D5D5D5" w:themeFill="accent1" w:themeFillTint="3F"/>
      </w:tcPr>
    </w:tblStylePr>
    <w:tblStylePr w:type="band1Horz">
      <w:tblPr/>
      <w:tcPr>
        <w:tcBorders>
          <w:top w:val="single" w:sz="8" w:space="0" w:color="595959" w:themeColor="accent1"/>
          <w:left w:val="single" w:sz="8" w:space="0" w:color="595959" w:themeColor="accent1"/>
          <w:bottom w:val="single" w:sz="8" w:space="0" w:color="595959" w:themeColor="accent1"/>
          <w:right w:val="single" w:sz="8" w:space="0" w:color="595959" w:themeColor="accent1"/>
          <w:insideV w:val="single" w:sz="8" w:space="0" w:color="595959" w:themeColor="accent1"/>
        </w:tcBorders>
        <w:shd w:val="clear" w:color="auto" w:fill="D5D5D5" w:themeFill="accent1" w:themeFillTint="3F"/>
      </w:tcPr>
    </w:tblStylePr>
    <w:tblStylePr w:type="band2Horz">
      <w:tblPr/>
      <w:tcPr>
        <w:tcBorders>
          <w:top w:val="single" w:sz="8" w:space="0" w:color="595959" w:themeColor="accent1"/>
          <w:left w:val="single" w:sz="8" w:space="0" w:color="595959" w:themeColor="accent1"/>
          <w:bottom w:val="single" w:sz="8" w:space="0" w:color="595959" w:themeColor="accent1"/>
          <w:right w:val="single" w:sz="8" w:space="0" w:color="595959" w:themeColor="accent1"/>
          <w:insideV w:val="single" w:sz="8" w:space="0" w:color="595959"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18" w:space="0" w:color="00A9E0" w:themeColor="accent2"/>
          <w:right w:val="single" w:sz="8" w:space="0" w:color="00A9E0" w:themeColor="accent2"/>
          <w:insideH w:val="nil"/>
          <w:insideV w:val="single" w:sz="8" w:space="0" w:color="00A9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insideH w:val="nil"/>
          <w:insideV w:val="single" w:sz="8" w:space="0" w:color="00A9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shd w:val="clear" w:color="auto" w:fill="B8EDFF" w:themeFill="accent2" w:themeFillTint="3F"/>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shd w:val="clear" w:color="auto" w:fill="B8EDFF" w:themeFill="accent2" w:themeFillTint="3F"/>
      </w:tcPr>
    </w:tblStylePr>
    <w:tblStylePr w:type="band2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2AD2C9" w:themeColor="accent3"/>
        <w:left w:val="single" w:sz="8" w:space="0" w:color="2AD2C9" w:themeColor="accent3"/>
        <w:bottom w:val="single" w:sz="8" w:space="0" w:color="2AD2C9" w:themeColor="accent3"/>
        <w:right w:val="single" w:sz="8" w:space="0" w:color="2AD2C9" w:themeColor="accent3"/>
        <w:insideH w:val="single" w:sz="8" w:space="0" w:color="2AD2C9" w:themeColor="accent3"/>
        <w:insideV w:val="single" w:sz="8" w:space="0" w:color="2AD2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D2C9" w:themeColor="accent3"/>
          <w:left w:val="single" w:sz="8" w:space="0" w:color="2AD2C9" w:themeColor="accent3"/>
          <w:bottom w:val="single" w:sz="18" w:space="0" w:color="2AD2C9" w:themeColor="accent3"/>
          <w:right w:val="single" w:sz="8" w:space="0" w:color="2AD2C9" w:themeColor="accent3"/>
          <w:insideH w:val="nil"/>
          <w:insideV w:val="single" w:sz="8" w:space="0" w:color="2AD2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D2C9" w:themeColor="accent3"/>
          <w:left w:val="single" w:sz="8" w:space="0" w:color="2AD2C9" w:themeColor="accent3"/>
          <w:bottom w:val="single" w:sz="8" w:space="0" w:color="2AD2C9" w:themeColor="accent3"/>
          <w:right w:val="single" w:sz="8" w:space="0" w:color="2AD2C9" w:themeColor="accent3"/>
          <w:insideH w:val="nil"/>
          <w:insideV w:val="single" w:sz="8" w:space="0" w:color="2AD2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D2C9" w:themeColor="accent3"/>
          <w:left w:val="single" w:sz="8" w:space="0" w:color="2AD2C9" w:themeColor="accent3"/>
          <w:bottom w:val="single" w:sz="8" w:space="0" w:color="2AD2C9" w:themeColor="accent3"/>
          <w:right w:val="single" w:sz="8" w:space="0" w:color="2AD2C9" w:themeColor="accent3"/>
        </w:tcBorders>
      </w:tcPr>
    </w:tblStylePr>
    <w:tblStylePr w:type="band1Vert">
      <w:tblPr/>
      <w:tcPr>
        <w:tcBorders>
          <w:top w:val="single" w:sz="8" w:space="0" w:color="2AD2C9" w:themeColor="accent3"/>
          <w:left w:val="single" w:sz="8" w:space="0" w:color="2AD2C9" w:themeColor="accent3"/>
          <w:bottom w:val="single" w:sz="8" w:space="0" w:color="2AD2C9" w:themeColor="accent3"/>
          <w:right w:val="single" w:sz="8" w:space="0" w:color="2AD2C9" w:themeColor="accent3"/>
        </w:tcBorders>
        <w:shd w:val="clear" w:color="auto" w:fill="C9F4F1" w:themeFill="accent3" w:themeFillTint="3F"/>
      </w:tcPr>
    </w:tblStylePr>
    <w:tblStylePr w:type="band1Horz">
      <w:tblPr/>
      <w:tcPr>
        <w:tcBorders>
          <w:top w:val="single" w:sz="8" w:space="0" w:color="2AD2C9" w:themeColor="accent3"/>
          <w:left w:val="single" w:sz="8" w:space="0" w:color="2AD2C9" w:themeColor="accent3"/>
          <w:bottom w:val="single" w:sz="8" w:space="0" w:color="2AD2C9" w:themeColor="accent3"/>
          <w:right w:val="single" w:sz="8" w:space="0" w:color="2AD2C9" w:themeColor="accent3"/>
          <w:insideV w:val="single" w:sz="8" w:space="0" w:color="2AD2C9" w:themeColor="accent3"/>
        </w:tcBorders>
        <w:shd w:val="clear" w:color="auto" w:fill="C9F4F1" w:themeFill="accent3" w:themeFillTint="3F"/>
      </w:tcPr>
    </w:tblStylePr>
    <w:tblStylePr w:type="band2Horz">
      <w:tblPr/>
      <w:tcPr>
        <w:tcBorders>
          <w:top w:val="single" w:sz="8" w:space="0" w:color="2AD2C9" w:themeColor="accent3"/>
          <w:left w:val="single" w:sz="8" w:space="0" w:color="2AD2C9" w:themeColor="accent3"/>
          <w:bottom w:val="single" w:sz="8" w:space="0" w:color="2AD2C9" w:themeColor="accent3"/>
          <w:right w:val="single" w:sz="8" w:space="0" w:color="2AD2C9" w:themeColor="accent3"/>
          <w:insideV w:val="single" w:sz="8" w:space="0" w:color="2AD2C9"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6CC24A" w:themeColor="accent4"/>
        <w:left w:val="single" w:sz="8" w:space="0" w:color="6CC24A" w:themeColor="accent4"/>
        <w:bottom w:val="single" w:sz="8" w:space="0" w:color="6CC24A" w:themeColor="accent4"/>
        <w:right w:val="single" w:sz="8" w:space="0" w:color="6CC24A" w:themeColor="accent4"/>
        <w:insideH w:val="single" w:sz="8" w:space="0" w:color="6CC24A" w:themeColor="accent4"/>
        <w:insideV w:val="single" w:sz="8" w:space="0" w:color="6CC24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CC24A" w:themeColor="accent4"/>
          <w:left w:val="single" w:sz="8" w:space="0" w:color="6CC24A" w:themeColor="accent4"/>
          <w:bottom w:val="single" w:sz="18" w:space="0" w:color="6CC24A" w:themeColor="accent4"/>
          <w:right w:val="single" w:sz="8" w:space="0" w:color="6CC24A" w:themeColor="accent4"/>
          <w:insideH w:val="nil"/>
          <w:insideV w:val="single" w:sz="8" w:space="0" w:color="6CC24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CC24A" w:themeColor="accent4"/>
          <w:left w:val="single" w:sz="8" w:space="0" w:color="6CC24A" w:themeColor="accent4"/>
          <w:bottom w:val="single" w:sz="8" w:space="0" w:color="6CC24A" w:themeColor="accent4"/>
          <w:right w:val="single" w:sz="8" w:space="0" w:color="6CC24A" w:themeColor="accent4"/>
          <w:insideH w:val="nil"/>
          <w:insideV w:val="single" w:sz="8" w:space="0" w:color="6CC24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CC24A" w:themeColor="accent4"/>
          <w:left w:val="single" w:sz="8" w:space="0" w:color="6CC24A" w:themeColor="accent4"/>
          <w:bottom w:val="single" w:sz="8" w:space="0" w:color="6CC24A" w:themeColor="accent4"/>
          <w:right w:val="single" w:sz="8" w:space="0" w:color="6CC24A" w:themeColor="accent4"/>
        </w:tcBorders>
      </w:tcPr>
    </w:tblStylePr>
    <w:tblStylePr w:type="band1Vert">
      <w:tblPr/>
      <w:tcPr>
        <w:tcBorders>
          <w:top w:val="single" w:sz="8" w:space="0" w:color="6CC24A" w:themeColor="accent4"/>
          <w:left w:val="single" w:sz="8" w:space="0" w:color="6CC24A" w:themeColor="accent4"/>
          <w:bottom w:val="single" w:sz="8" w:space="0" w:color="6CC24A" w:themeColor="accent4"/>
          <w:right w:val="single" w:sz="8" w:space="0" w:color="6CC24A" w:themeColor="accent4"/>
        </w:tcBorders>
        <w:shd w:val="clear" w:color="auto" w:fill="DAF0D2" w:themeFill="accent4" w:themeFillTint="3F"/>
      </w:tcPr>
    </w:tblStylePr>
    <w:tblStylePr w:type="band1Horz">
      <w:tblPr/>
      <w:tcPr>
        <w:tcBorders>
          <w:top w:val="single" w:sz="8" w:space="0" w:color="6CC24A" w:themeColor="accent4"/>
          <w:left w:val="single" w:sz="8" w:space="0" w:color="6CC24A" w:themeColor="accent4"/>
          <w:bottom w:val="single" w:sz="8" w:space="0" w:color="6CC24A" w:themeColor="accent4"/>
          <w:right w:val="single" w:sz="8" w:space="0" w:color="6CC24A" w:themeColor="accent4"/>
          <w:insideV w:val="single" w:sz="8" w:space="0" w:color="6CC24A" w:themeColor="accent4"/>
        </w:tcBorders>
        <w:shd w:val="clear" w:color="auto" w:fill="DAF0D2" w:themeFill="accent4" w:themeFillTint="3F"/>
      </w:tcPr>
    </w:tblStylePr>
    <w:tblStylePr w:type="band2Horz">
      <w:tblPr/>
      <w:tcPr>
        <w:tcBorders>
          <w:top w:val="single" w:sz="8" w:space="0" w:color="6CC24A" w:themeColor="accent4"/>
          <w:left w:val="single" w:sz="8" w:space="0" w:color="6CC24A" w:themeColor="accent4"/>
          <w:bottom w:val="single" w:sz="8" w:space="0" w:color="6CC24A" w:themeColor="accent4"/>
          <w:right w:val="single" w:sz="8" w:space="0" w:color="6CC24A" w:themeColor="accent4"/>
          <w:insideV w:val="single" w:sz="8" w:space="0" w:color="6CC24A"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E87722" w:themeColor="accent5"/>
        <w:left w:val="single" w:sz="8" w:space="0" w:color="E87722" w:themeColor="accent5"/>
        <w:bottom w:val="single" w:sz="8" w:space="0" w:color="E87722" w:themeColor="accent5"/>
        <w:right w:val="single" w:sz="8" w:space="0" w:color="E87722" w:themeColor="accent5"/>
        <w:insideH w:val="single" w:sz="8" w:space="0" w:color="E87722" w:themeColor="accent5"/>
        <w:insideV w:val="single" w:sz="8" w:space="0" w:color="E8772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722" w:themeColor="accent5"/>
          <w:left w:val="single" w:sz="8" w:space="0" w:color="E87722" w:themeColor="accent5"/>
          <w:bottom w:val="single" w:sz="18" w:space="0" w:color="E87722" w:themeColor="accent5"/>
          <w:right w:val="single" w:sz="8" w:space="0" w:color="E87722" w:themeColor="accent5"/>
          <w:insideH w:val="nil"/>
          <w:insideV w:val="single" w:sz="8" w:space="0" w:color="E8772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722" w:themeColor="accent5"/>
          <w:left w:val="single" w:sz="8" w:space="0" w:color="E87722" w:themeColor="accent5"/>
          <w:bottom w:val="single" w:sz="8" w:space="0" w:color="E87722" w:themeColor="accent5"/>
          <w:right w:val="single" w:sz="8" w:space="0" w:color="E87722" w:themeColor="accent5"/>
          <w:insideH w:val="nil"/>
          <w:insideV w:val="single" w:sz="8" w:space="0" w:color="E8772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722" w:themeColor="accent5"/>
          <w:left w:val="single" w:sz="8" w:space="0" w:color="E87722" w:themeColor="accent5"/>
          <w:bottom w:val="single" w:sz="8" w:space="0" w:color="E87722" w:themeColor="accent5"/>
          <w:right w:val="single" w:sz="8" w:space="0" w:color="E87722" w:themeColor="accent5"/>
        </w:tcBorders>
      </w:tcPr>
    </w:tblStylePr>
    <w:tblStylePr w:type="band1Vert">
      <w:tblPr/>
      <w:tcPr>
        <w:tcBorders>
          <w:top w:val="single" w:sz="8" w:space="0" w:color="E87722" w:themeColor="accent5"/>
          <w:left w:val="single" w:sz="8" w:space="0" w:color="E87722" w:themeColor="accent5"/>
          <w:bottom w:val="single" w:sz="8" w:space="0" w:color="E87722" w:themeColor="accent5"/>
          <w:right w:val="single" w:sz="8" w:space="0" w:color="E87722" w:themeColor="accent5"/>
        </w:tcBorders>
        <w:shd w:val="clear" w:color="auto" w:fill="F9DDC8" w:themeFill="accent5" w:themeFillTint="3F"/>
      </w:tcPr>
    </w:tblStylePr>
    <w:tblStylePr w:type="band1Horz">
      <w:tblPr/>
      <w:tcPr>
        <w:tcBorders>
          <w:top w:val="single" w:sz="8" w:space="0" w:color="E87722" w:themeColor="accent5"/>
          <w:left w:val="single" w:sz="8" w:space="0" w:color="E87722" w:themeColor="accent5"/>
          <w:bottom w:val="single" w:sz="8" w:space="0" w:color="E87722" w:themeColor="accent5"/>
          <w:right w:val="single" w:sz="8" w:space="0" w:color="E87722" w:themeColor="accent5"/>
          <w:insideV w:val="single" w:sz="8" w:space="0" w:color="E87722" w:themeColor="accent5"/>
        </w:tcBorders>
        <w:shd w:val="clear" w:color="auto" w:fill="F9DDC8" w:themeFill="accent5" w:themeFillTint="3F"/>
      </w:tcPr>
    </w:tblStylePr>
    <w:tblStylePr w:type="band2Horz">
      <w:tblPr/>
      <w:tcPr>
        <w:tcBorders>
          <w:top w:val="single" w:sz="8" w:space="0" w:color="E87722" w:themeColor="accent5"/>
          <w:left w:val="single" w:sz="8" w:space="0" w:color="E87722" w:themeColor="accent5"/>
          <w:bottom w:val="single" w:sz="8" w:space="0" w:color="E87722" w:themeColor="accent5"/>
          <w:right w:val="single" w:sz="8" w:space="0" w:color="E87722" w:themeColor="accent5"/>
          <w:insideV w:val="single" w:sz="8" w:space="0" w:color="E87722"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E87722" w:themeColor="accent6"/>
        <w:left w:val="single" w:sz="8" w:space="0" w:color="E87722" w:themeColor="accent6"/>
        <w:bottom w:val="single" w:sz="8" w:space="0" w:color="E87722" w:themeColor="accent6"/>
        <w:right w:val="single" w:sz="8" w:space="0" w:color="E87722" w:themeColor="accent6"/>
        <w:insideH w:val="single" w:sz="8" w:space="0" w:color="E87722" w:themeColor="accent6"/>
        <w:insideV w:val="single" w:sz="8" w:space="0" w:color="E8772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722" w:themeColor="accent6"/>
          <w:left w:val="single" w:sz="8" w:space="0" w:color="E87722" w:themeColor="accent6"/>
          <w:bottom w:val="single" w:sz="18" w:space="0" w:color="E87722" w:themeColor="accent6"/>
          <w:right w:val="single" w:sz="8" w:space="0" w:color="E87722" w:themeColor="accent6"/>
          <w:insideH w:val="nil"/>
          <w:insideV w:val="single" w:sz="8" w:space="0" w:color="E8772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722" w:themeColor="accent6"/>
          <w:left w:val="single" w:sz="8" w:space="0" w:color="E87722" w:themeColor="accent6"/>
          <w:bottom w:val="single" w:sz="8" w:space="0" w:color="E87722" w:themeColor="accent6"/>
          <w:right w:val="single" w:sz="8" w:space="0" w:color="E87722" w:themeColor="accent6"/>
          <w:insideH w:val="nil"/>
          <w:insideV w:val="single" w:sz="8" w:space="0" w:color="E8772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722" w:themeColor="accent6"/>
          <w:left w:val="single" w:sz="8" w:space="0" w:color="E87722" w:themeColor="accent6"/>
          <w:bottom w:val="single" w:sz="8" w:space="0" w:color="E87722" w:themeColor="accent6"/>
          <w:right w:val="single" w:sz="8" w:space="0" w:color="E87722" w:themeColor="accent6"/>
        </w:tcBorders>
      </w:tcPr>
    </w:tblStylePr>
    <w:tblStylePr w:type="band1Vert">
      <w:tblPr/>
      <w:tcPr>
        <w:tcBorders>
          <w:top w:val="single" w:sz="8" w:space="0" w:color="E87722" w:themeColor="accent6"/>
          <w:left w:val="single" w:sz="8" w:space="0" w:color="E87722" w:themeColor="accent6"/>
          <w:bottom w:val="single" w:sz="8" w:space="0" w:color="E87722" w:themeColor="accent6"/>
          <w:right w:val="single" w:sz="8" w:space="0" w:color="E87722" w:themeColor="accent6"/>
        </w:tcBorders>
        <w:shd w:val="clear" w:color="auto" w:fill="F9DDC8" w:themeFill="accent6" w:themeFillTint="3F"/>
      </w:tcPr>
    </w:tblStylePr>
    <w:tblStylePr w:type="band1Horz">
      <w:tblPr/>
      <w:tcPr>
        <w:tcBorders>
          <w:top w:val="single" w:sz="8" w:space="0" w:color="E87722" w:themeColor="accent6"/>
          <w:left w:val="single" w:sz="8" w:space="0" w:color="E87722" w:themeColor="accent6"/>
          <w:bottom w:val="single" w:sz="8" w:space="0" w:color="E87722" w:themeColor="accent6"/>
          <w:right w:val="single" w:sz="8" w:space="0" w:color="E87722" w:themeColor="accent6"/>
          <w:insideV w:val="single" w:sz="8" w:space="0" w:color="E87722" w:themeColor="accent6"/>
        </w:tcBorders>
        <w:shd w:val="clear" w:color="auto" w:fill="F9DDC8" w:themeFill="accent6" w:themeFillTint="3F"/>
      </w:tcPr>
    </w:tblStylePr>
    <w:tblStylePr w:type="band2Horz">
      <w:tblPr/>
      <w:tcPr>
        <w:tcBorders>
          <w:top w:val="single" w:sz="8" w:space="0" w:color="E87722" w:themeColor="accent6"/>
          <w:left w:val="single" w:sz="8" w:space="0" w:color="E87722" w:themeColor="accent6"/>
          <w:bottom w:val="single" w:sz="8" w:space="0" w:color="E87722" w:themeColor="accent6"/>
          <w:right w:val="single" w:sz="8" w:space="0" w:color="E87722" w:themeColor="accent6"/>
          <w:insideV w:val="single" w:sz="8" w:space="0" w:color="E87722"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595959" w:themeColor="accent1"/>
        <w:left w:val="single" w:sz="8" w:space="0" w:color="595959" w:themeColor="accent1"/>
        <w:bottom w:val="single" w:sz="8" w:space="0" w:color="595959" w:themeColor="accent1"/>
        <w:right w:val="single" w:sz="8" w:space="0" w:color="595959" w:themeColor="accent1"/>
      </w:tblBorders>
    </w:tblPr>
    <w:tblStylePr w:type="firstRow">
      <w:pPr>
        <w:spacing w:before="0" w:after="0" w:line="240" w:lineRule="auto"/>
      </w:pPr>
      <w:rPr>
        <w:b/>
        <w:bCs/>
        <w:color w:val="FFFFFF" w:themeColor="background1"/>
      </w:rPr>
      <w:tblPr/>
      <w:tcPr>
        <w:shd w:val="clear" w:color="auto" w:fill="595959" w:themeFill="accent1"/>
      </w:tcPr>
    </w:tblStylePr>
    <w:tblStylePr w:type="lastRow">
      <w:pPr>
        <w:spacing w:before="0" w:after="0" w:line="240" w:lineRule="auto"/>
      </w:pPr>
      <w:rPr>
        <w:b/>
        <w:bCs/>
      </w:rPr>
      <w:tblPr/>
      <w:tcPr>
        <w:tcBorders>
          <w:top w:val="double" w:sz="6" w:space="0" w:color="595959" w:themeColor="accent1"/>
          <w:left w:val="single" w:sz="8" w:space="0" w:color="595959" w:themeColor="accent1"/>
          <w:bottom w:val="single" w:sz="8" w:space="0" w:color="595959" w:themeColor="accent1"/>
          <w:right w:val="single" w:sz="8" w:space="0" w:color="595959" w:themeColor="accent1"/>
        </w:tcBorders>
      </w:tcPr>
    </w:tblStylePr>
    <w:tblStylePr w:type="firstCol">
      <w:rPr>
        <w:b/>
        <w:bCs/>
      </w:rPr>
    </w:tblStylePr>
    <w:tblStylePr w:type="lastCol">
      <w:rPr>
        <w:b/>
        <w:bCs/>
      </w:rPr>
    </w:tblStylePr>
    <w:tblStylePr w:type="band1Vert">
      <w:tblPr/>
      <w:tcPr>
        <w:tcBorders>
          <w:top w:val="single" w:sz="8" w:space="0" w:color="595959" w:themeColor="accent1"/>
          <w:left w:val="single" w:sz="8" w:space="0" w:color="595959" w:themeColor="accent1"/>
          <w:bottom w:val="single" w:sz="8" w:space="0" w:color="595959" w:themeColor="accent1"/>
          <w:right w:val="single" w:sz="8" w:space="0" w:color="595959" w:themeColor="accent1"/>
        </w:tcBorders>
      </w:tcPr>
    </w:tblStylePr>
    <w:tblStylePr w:type="band1Horz">
      <w:tblPr/>
      <w:tcPr>
        <w:tcBorders>
          <w:top w:val="single" w:sz="8" w:space="0" w:color="595959" w:themeColor="accent1"/>
          <w:left w:val="single" w:sz="8" w:space="0" w:color="595959" w:themeColor="accent1"/>
          <w:bottom w:val="single" w:sz="8" w:space="0" w:color="595959" w:themeColor="accent1"/>
          <w:right w:val="single" w:sz="8" w:space="0" w:color="595959"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pPr>
        <w:spacing w:before="0" w:after="0" w:line="240" w:lineRule="auto"/>
      </w:pPr>
      <w:rPr>
        <w:b/>
        <w:bCs/>
        <w:color w:val="FFFFFF" w:themeColor="background1"/>
      </w:rPr>
      <w:tblPr/>
      <w:tcPr>
        <w:shd w:val="clear" w:color="auto" w:fill="00A9E0" w:themeFill="accent2"/>
      </w:tcPr>
    </w:tblStylePr>
    <w:tblStylePr w:type="lastRow">
      <w:pPr>
        <w:spacing w:before="0" w:after="0" w:line="240" w:lineRule="auto"/>
      </w:pPr>
      <w:rPr>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tcBorders>
      </w:tcPr>
    </w:tblStylePr>
    <w:tblStylePr w:type="firstCol">
      <w:rPr>
        <w:b/>
        <w:bCs/>
      </w:rPr>
    </w:tblStylePr>
    <w:tblStylePr w:type="lastCol">
      <w:rPr>
        <w:b/>
        <w:bCs/>
      </w:r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2AD2C9" w:themeColor="accent3"/>
        <w:left w:val="single" w:sz="8" w:space="0" w:color="2AD2C9" w:themeColor="accent3"/>
        <w:bottom w:val="single" w:sz="8" w:space="0" w:color="2AD2C9" w:themeColor="accent3"/>
        <w:right w:val="single" w:sz="8" w:space="0" w:color="2AD2C9" w:themeColor="accent3"/>
      </w:tblBorders>
    </w:tblPr>
    <w:tblStylePr w:type="firstRow">
      <w:pPr>
        <w:spacing w:before="0" w:after="0" w:line="240" w:lineRule="auto"/>
      </w:pPr>
      <w:rPr>
        <w:b/>
        <w:bCs/>
        <w:color w:val="FFFFFF" w:themeColor="background1"/>
      </w:rPr>
      <w:tblPr/>
      <w:tcPr>
        <w:shd w:val="clear" w:color="auto" w:fill="2AD2C9" w:themeFill="accent3"/>
      </w:tcPr>
    </w:tblStylePr>
    <w:tblStylePr w:type="lastRow">
      <w:pPr>
        <w:spacing w:before="0" w:after="0" w:line="240" w:lineRule="auto"/>
      </w:pPr>
      <w:rPr>
        <w:b/>
        <w:bCs/>
      </w:rPr>
      <w:tblPr/>
      <w:tcPr>
        <w:tcBorders>
          <w:top w:val="double" w:sz="6" w:space="0" w:color="2AD2C9" w:themeColor="accent3"/>
          <w:left w:val="single" w:sz="8" w:space="0" w:color="2AD2C9" w:themeColor="accent3"/>
          <w:bottom w:val="single" w:sz="8" w:space="0" w:color="2AD2C9" w:themeColor="accent3"/>
          <w:right w:val="single" w:sz="8" w:space="0" w:color="2AD2C9" w:themeColor="accent3"/>
        </w:tcBorders>
      </w:tcPr>
    </w:tblStylePr>
    <w:tblStylePr w:type="firstCol">
      <w:rPr>
        <w:b/>
        <w:bCs/>
      </w:rPr>
    </w:tblStylePr>
    <w:tblStylePr w:type="lastCol">
      <w:rPr>
        <w:b/>
        <w:bCs/>
      </w:rPr>
    </w:tblStylePr>
    <w:tblStylePr w:type="band1Vert">
      <w:tblPr/>
      <w:tcPr>
        <w:tcBorders>
          <w:top w:val="single" w:sz="8" w:space="0" w:color="2AD2C9" w:themeColor="accent3"/>
          <w:left w:val="single" w:sz="8" w:space="0" w:color="2AD2C9" w:themeColor="accent3"/>
          <w:bottom w:val="single" w:sz="8" w:space="0" w:color="2AD2C9" w:themeColor="accent3"/>
          <w:right w:val="single" w:sz="8" w:space="0" w:color="2AD2C9" w:themeColor="accent3"/>
        </w:tcBorders>
      </w:tcPr>
    </w:tblStylePr>
    <w:tblStylePr w:type="band1Horz">
      <w:tblPr/>
      <w:tcPr>
        <w:tcBorders>
          <w:top w:val="single" w:sz="8" w:space="0" w:color="2AD2C9" w:themeColor="accent3"/>
          <w:left w:val="single" w:sz="8" w:space="0" w:color="2AD2C9" w:themeColor="accent3"/>
          <w:bottom w:val="single" w:sz="8" w:space="0" w:color="2AD2C9" w:themeColor="accent3"/>
          <w:right w:val="single" w:sz="8" w:space="0" w:color="2AD2C9"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6CC24A" w:themeColor="accent4"/>
        <w:left w:val="single" w:sz="8" w:space="0" w:color="6CC24A" w:themeColor="accent4"/>
        <w:bottom w:val="single" w:sz="8" w:space="0" w:color="6CC24A" w:themeColor="accent4"/>
        <w:right w:val="single" w:sz="8" w:space="0" w:color="6CC24A" w:themeColor="accent4"/>
      </w:tblBorders>
    </w:tblPr>
    <w:tblStylePr w:type="firstRow">
      <w:pPr>
        <w:spacing w:before="0" w:after="0" w:line="240" w:lineRule="auto"/>
      </w:pPr>
      <w:rPr>
        <w:b/>
        <w:bCs/>
        <w:color w:val="FFFFFF" w:themeColor="background1"/>
      </w:rPr>
      <w:tblPr/>
      <w:tcPr>
        <w:shd w:val="clear" w:color="auto" w:fill="6CC24A" w:themeFill="accent4"/>
      </w:tcPr>
    </w:tblStylePr>
    <w:tblStylePr w:type="lastRow">
      <w:pPr>
        <w:spacing w:before="0" w:after="0" w:line="240" w:lineRule="auto"/>
      </w:pPr>
      <w:rPr>
        <w:b/>
        <w:bCs/>
      </w:rPr>
      <w:tblPr/>
      <w:tcPr>
        <w:tcBorders>
          <w:top w:val="double" w:sz="6" w:space="0" w:color="6CC24A" w:themeColor="accent4"/>
          <w:left w:val="single" w:sz="8" w:space="0" w:color="6CC24A" w:themeColor="accent4"/>
          <w:bottom w:val="single" w:sz="8" w:space="0" w:color="6CC24A" w:themeColor="accent4"/>
          <w:right w:val="single" w:sz="8" w:space="0" w:color="6CC24A" w:themeColor="accent4"/>
        </w:tcBorders>
      </w:tcPr>
    </w:tblStylePr>
    <w:tblStylePr w:type="firstCol">
      <w:rPr>
        <w:b/>
        <w:bCs/>
      </w:rPr>
    </w:tblStylePr>
    <w:tblStylePr w:type="lastCol">
      <w:rPr>
        <w:b/>
        <w:bCs/>
      </w:rPr>
    </w:tblStylePr>
    <w:tblStylePr w:type="band1Vert">
      <w:tblPr/>
      <w:tcPr>
        <w:tcBorders>
          <w:top w:val="single" w:sz="8" w:space="0" w:color="6CC24A" w:themeColor="accent4"/>
          <w:left w:val="single" w:sz="8" w:space="0" w:color="6CC24A" w:themeColor="accent4"/>
          <w:bottom w:val="single" w:sz="8" w:space="0" w:color="6CC24A" w:themeColor="accent4"/>
          <w:right w:val="single" w:sz="8" w:space="0" w:color="6CC24A" w:themeColor="accent4"/>
        </w:tcBorders>
      </w:tcPr>
    </w:tblStylePr>
    <w:tblStylePr w:type="band1Horz">
      <w:tblPr/>
      <w:tcPr>
        <w:tcBorders>
          <w:top w:val="single" w:sz="8" w:space="0" w:color="6CC24A" w:themeColor="accent4"/>
          <w:left w:val="single" w:sz="8" w:space="0" w:color="6CC24A" w:themeColor="accent4"/>
          <w:bottom w:val="single" w:sz="8" w:space="0" w:color="6CC24A" w:themeColor="accent4"/>
          <w:right w:val="single" w:sz="8" w:space="0" w:color="6CC24A"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E87722" w:themeColor="accent5"/>
        <w:left w:val="single" w:sz="8" w:space="0" w:color="E87722" w:themeColor="accent5"/>
        <w:bottom w:val="single" w:sz="8" w:space="0" w:color="E87722" w:themeColor="accent5"/>
        <w:right w:val="single" w:sz="8" w:space="0" w:color="E87722" w:themeColor="accent5"/>
      </w:tblBorders>
    </w:tblPr>
    <w:tblStylePr w:type="firstRow">
      <w:pPr>
        <w:spacing w:before="0" w:after="0" w:line="240" w:lineRule="auto"/>
      </w:pPr>
      <w:rPr>
        <w:b/>
        <w:bCs/>
        <w:color w:val="FFFFFF" w:themeColor="background1"/>
      </w:rPr>
      <w:tblPr/>
      <w:tcPr>
        <w:shd w:val="clear" w:color="auto" w:fill="E87722" w:themeFill="accent5"/>
      </w:tcPr>
    </w:tblStylePr>
    <w:tblStylePr w:type="lastRow">
      <w:pPr>
        <w:spacing w:before="0" w:after="0" w:line="240" w:lineRule="auto"/>
      </w:pPr>
      <w:rPr>
        <w:b/>
        <w:bCs/>
      </w:rPr>
      <w:tblPr/>
      <w:tcPr>
        <w:tcBorders>
          <w:top w:val="double" w:sz="6" w:space="0" w:color="E87722" w:themeColor="accent5"/>
          <w:left w:val="single" w:sz="8" w:space="0" w:color="E87722" w:themeColor="accent5"/>
          <w:bottom w:val="single" w:sz="8" w:space="0" w:color="E87722" w:themeColor="accent5"/>
          <w:right w:val="single" w:sz="8" w:space="0" w:color="E87722" w:themeColor="accent5"/>
        </w:tcBorders>
      </w:tcPr>
    </w:tblStylePr>
    <w:tblStylePr w:type="firstCol">
      <w:rPr>
        <w:b/>
        <w:bCs/>
      </w:rPr>
    </w:tblStylePr>
    <w:tblStylePr w:type="lastCol">
      <w:rPr>
        <w:b/>
        <w:bCs/>
      </w:rPr>
    </w:tblStylePr>
    <w:tblStylePr w:type="band1Vert">
      <w:tblPr/>
      <w:tcPr>
        <w:tcBorders>
          <w:top w:val="single" w:sz="8" w:space="0" w:color="E87722" w:themeColor="accent5"/>
          <w:left w:val="single" w:sz="8" w:space="0" w:color="E87722" w:themeColor="accent5"/>
          <w:bottom w:val="single" w:sz="8" w:space="0" w:color="E87722" w:themeColor="accent5"/>
          <w:right w:val="single" w:sz="8" w:space="0" w:color="E87722" w:themeColor="accent5"/>
        </w:tcBorders>
      </w:tcPr>
    </w:tblStylePr>
    <w:tblStylePr w:type="band1Horz">
      <w:tblPr/>
      <w:tcPr>
        <w:tcBorders>
          <w:top w:val="single" w:sz="8" w:space="0" w:color="E87722" w:themeColor="accent5"/>
          <w:left w:val="single" w:sz="8" w:space="0" w:color="E87722" w:themeColor="accent5"/>
          <w:bottom w:val="single" w:sz="8" w:space="0" w:color="E87722" w:themeColor="accent5"/>
          <w:right w:val="single" w:sz="8" w:space="0" w:color="E87722"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E87722" w:themeColor="accent6"/>
        <w:left w:val="single" w:sz="8" w:space="0" w:color="E87722" w:themeColor="accent6"/>
        <w:bottom w:val="single" w:sz="8" w:space="0" w:color="E87722" w:themeColor="accent6"/>
        <w:right w:val="single" w:sz="8" w:space="0" w:color="E87722" w:themeColor="accent6"/>
      </w:tblBorders>
    </w:tblPr>
    <w:tblStylePr w:type="firstRow">
      <w:pPr>
        <w:spacing w:before="0" w:after="0" w:line="240" w:lineRule="auto"/>
      </w:pPr>
      <w:rPr>
        <w:b/>
        <w:bCs/>
        <w:color w:val="FFFFFF" w:themeColor="background1"/>
      </w:rPr>
      <w:tblPr/>
      <w:tcPr>
        <w:shd w:val="clear" w:color="auto" w:fill="E87722" w:themeFill="accent6"/>
      </w:tcPr>
    </w:tblStylePr>
    <w:tblStylePr w:type="lastRow">
      <w:pPr>
        <w:spacing w:before="0" w:after="0" w:line="240" w:lineRule="auto"/>
      </w:pPr>
      <w:rPr>
        <w:b/>
        <w:bCs/>
      </w:rPr>
      <w:tblPr/>
      <w:tcPr>
        <w:tcBorders>
          <w:top w:val="double" w:sz="6" w:space="0" w:color="E87722" w:themeColor="accent6"/>
          <w:left w:val="single" w:sz="8" w:space="0" w:color="E87722" w:themeColor="accent6"/>
          <w:bottom w:val="single" w:sz="8" w:space="0" w:color="E87722" w:themeColor="accent6"/>
          <w:right w:val="single" w:sz="8" w:space="0" w:color="E87722" w:themeColor="accent6"/>
        </w:tcBorders>
      </w:tcPr>
    </w:tblStylePr>
    <w:tblStylePr w:type="firstCol">
      <w:rPr>
        <w:b/>
        <w:bCs/>
      </w:rPr>
    </w:tblStylePr>
    <w:tblStylePr w:type="lastCol">
      <w:rPr>
        <w:b/>
        <w:bCs/>
      </w:rPr>
    </w:tblStylePr>
    <w:tblStylePr w:type="band1Vert">
      <w:tblPr/>
      <w:tcPr>
        <w:tcBorders>
          <w:top w:val="single" w:sz="8" w:space="0" w:color="E87722" w:themeColor="accent6"/>
          <w:left w:val="single" w:sz="8" w:space="0" w:color="E87722" w:themeColor="accent6"/>
          <w:bottom w:val="single" w:sz="8" w:space="0" w:color="E87722" w:themeColor="accent6"/>
          <w:right w:val="single" w:sz="8" w:space="0" w:color="E87722" w:themeColor="accent6"/>
        </w:tcBorders>
      </w:tcPr>
    </w:tblStylePr>
    <w:tblStylePr w:type="band1Horz">
      <w:tblPr/>
      <w:tcPr>
        <w:tcBorders>
          <w:top w:val="single" w:sz="8" w:space="0" w:color="E87722" w:themeColor="accent6"/>
          <w:left w:val="single" w:sz="8" w:space="0" w:color="E87722" w:themeColor="accent6"/>
          <w:bottom w:val="single" w:sz="8" w:space="0" w:color="E87722" w:themeColor="accent6"/>
          <w:right w:val="single" w:sz="8" w:space="0" w:color="E87722"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424242" w:themeColor="accent1" w:themeShade="BF"/>
    </w:rPr>
    <w:tblPr>
      <w:tblStyleRowBandSize w:val="1"/>
      <w:tblStyleColBandSize w:val="1"/>
      <w:tblBorders>
        <w:top w:val="single" w:sz="8" w:space="0" w:color="595959" w:themeColor="accent1"/>
        <w:bottom w:val="single" w:sz="8" w:space="0" w:color="595959" w:themeColor="accent1"/>
      </w:tblBorders>
    </w:tblPr>
    <w:tblStylePr w:type="firstRow">
      <w:pPr>
        <w:spacing w:before="0" w:after="0" w:line="240" w:lineRule="auto"/>
      </w:pPr>
      <w:rPr>
        <w:b/>
        <w:bCs/>
      </w:rPr>
      <w:tblPr/>
      <w:tcPr>
        <w:tcBorders>
          <w:top w:val="single" w:sz="8" w:space="0" w:color="595959" w:themeColor="accent1"/>
          <w:left w:val="nil"/>
          <w:bottom w:val="single" w:sz="8" w:space="0" w:color="595959" w:themeColor="accent1"/>
          <w:right w:val="nil"/>
          <w:insideH w:val="nil"/>
          <w:insideV w:val="nil"/>
        </w:tcBorders>
      </w:tcPr>
    </w:tblStylePr>
    <w:tblStylePr w:type="lastRow">
      <w:pPr>
        <w:spacing w:before="0" w:after="0" w:line="240" w:lineRule="auto"/>
      </w:pPr>
      <w:rPr>
        <w:b/>
        <w:bCs/>
      </w:rPr>
      <w:tblPr/>
      <w:tcPr>
        <w:tcBorders>
          <w:top w:val="single" w:sz="8" w:space="0" w:color="595959" w:themeColor="accent1"/>
          <w:left w:val="nil"/>
          <w:bottom w:val="single" w:sz="8" w:space="0" w:color="59595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1" w:themeFillTint="3F"/>
      </w:tcPr>
    </w:tblStylePr>
    <w:tblStylePr w:type="band1Horz">
      <w:tblPr/>
      <w:tcPr>
        <w:tcBorders>
          <w:left w:val="nil"/>
          <w:right w:val="nil"/>
          <w:insideH w:val="nil"/>
          <w:insideV w:val="nil"/>
        </w:tcBorders>
        <w:shd w:val="clear" w:color="auto" w:fill="D5D5D5" w:themeFill="accent1" w:themeFillTint="3F"/>
      </w:tcPr>
    </w:tblStylePr>
  </w:style>
  <w:style w:type="table" w:styleId="LightShading-Accent2">
    <w:name w:val="Light Shading Accent 2"/>
    <w:basedOn w:val="TableNormal"/>
    <w:uiPriority w:val="60"/>
    <w:locked/>
    <w:rsid w:val="00F80750"/>
    <w:pPr>
      <w:spacing w:after="0" w:line="240" w:lineRule="auto"/>
    </w:pPr>
    <w:rPr>
      <w:color w:val="007EA7" w:themeColor="accent2" w:themeShade="BF"/>
    </w:rPr>
    <w:tblPr>
      <w:tblStyleRowBandSize w:val="1"/>
      <w:tblStyleColBandSize w:val="1"/>
      <w:tblBorders>
        <w:top w:val="single" w:sz="8" w:space="0" w:color="00A9E0" w:themeColor="accent2"/>
        <w:bottom w:val="single" w:sz="8" w:space="0" w:color="00A9E0" w:themeColor="accent2"/>
      </w:tblBorders>
    </w:tblPr>
    <w:tblStylePr w:type="fir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la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left w:val="nil"/>
          <w:right w:val="nil"/>
          <w:insideH w:val="nil"/>
          <w:insideV w:val="nil"/>
        </w:tcBorders>
        <w:shd w:val="clear" w:color="auto" w:fill="B8EDFF" w:themeFill="accent2" w:themeFillTint="3F"/>
      </w:tcPr>
    </w:tblStylePr>
  </w:style>
  <w:style w:type="table" w:styleId="LightShading-Accent3">
    <w:name w:val="Light Shading Accent 3"/>
    <w:basedOn w:val="TableNormal"/>
    <w:uiPriority w:val="60"/>
    <w:locked/>
    <w:rsid w:val="00F80750"/>
    <w:pPr>
      <w:spacing w:after="0" w:line="240" w:lineRule="auto"/>
    </w:pPr>
    <w:rPr>
      <w:color w:val="1F9D96" w:themeColor="accent3" w:themeShade="BF"/>
    </w:rPr>
    <w:tblPr>
      <w:tblStyleRowBandSize w:val="1"/>
      <w:tblStyleColBandSize w:val="1"/>
      <w:tblBorders>
        <w:top w:val="single" w:sz="8" w:space="0" w:color="2AD2C9" w:themeColor="accent3"/>
        <w:bottom w:val="single" w:sz="8" w:space="0" w:color="2AD2C9" w:themeColor="accent3"/>
      </w:tblBorders>
    </w:tblPr>
    <w:tblStylePr w:type="firstRow">
      <w:pPr>
        <w:spacing w:before="0" w:after="0" w:line="240" w:lineRule="auto"/>
      </w:pPr>
      <w:rPr>
        <w:b/>
        <w:bCs/>
      </w:rPr>
      <w:tblPr/>
      <w:tcPr>
        <w:tcBorders>
          <w:top w:val="single" w:sz="8" w:space="0" w:color="2AD2C9" w:themeColor="accent3"/>
          <w:left w:val="nil"/>
          <w:bottom w:val="single" w:sz="8" w:space="0" w:color="2AD2C9" w:themeColor="accent3"/>
          <w:right w:val="nil"/>
          <w:insideH w:val="nil"/>
          <w:insideV w:val="nil"/>
        </w:tcBorders>
      </w:tcPr>
    </w:tblStylePr>
    <w:tblStylePr w:type="lastRow">
      <w:pPr>
        <w:spacing w:before="0" w:after="0" w:line="240" w:lineRule="auto"/>
      </w:pPr>
      <w:rPr>
        <w:b/>
        <w:bCs/>
      </w:rPr>
      <w:tblPr/>
      <w:tcPr>
        <w:tcBorders>
          <w:top w:val="single" w:sz="8" w:space="0" w:color="2AD2C9" w:themeColor="accent3"/>
          <w:left w:val="nil"/>
          <w:bottom w:val="single" w:sz="8" w:space="0" w:color="2AD2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4F1" w:themeFill="accent3" w:themeFillTint="3F"/>
      </w:tcPr>
    </w:tblStylePr>
    <w:tblStylePr w:type="band1Horz">
      <w:tblPr/>
      <w:tcPr>
        <w:tcBorders>
          <w:left w:val="nil"/>
          <w:right w:val="nil"/>
          <w:insideH w:val="nil"/>
          <w:insideV w:val="nil"/>
        </w:tcBorders>
        <w:shd w:val="clear" w:color="auto" w:fill="C9F4F1" w:themeFill="accent3" w:themeFillTint="3F"/>
      </w:tcPr>
    </w:tblStylePr>
  </w:style>
  <w:style w:type="table" w:styleId="LightShading-Accent4">
    <w:name w:val="Light Shading Accent 4"/>
    <w:basedOn w:val="TableNormal"/>
    <w:uiPriority w:val="60"/>
    <w:locked/>
    <w:rsid w:val="00F80750"/>
    <w:pPr>
      <w:spacing w:after="0" w:line="240" w:lineRule="auto"/>
    </w:pPr>
    <w:rPr>
      <w:color w:val="4E9632" w:themeColor="accent4" w:themeShade="BF"/>
    </w:rPr>
    <w:tblPr>
      <w:tblStyleRowBandSize w:val="1"/>
      <w:tblStyleColBandSize w:val="1"/>
      <w:tblBorders>
        <w:top w:val="single" w:sz="8" w:space="0" w:color="6CC24A" w:themeColor="accent4"/>
        <w:bottom w:val="single" w:sz="8" w:space="0" w:color="6CC24A" w:themeColor="accent4"/>
      </w:tblBorders>
    </w:tblPr>
    <w:tblStylePr w:type="firstRow">
      <w:pPr>
        <w:spacing w:before="0" w:after="0" w:line="240" w:lineRule="auto"/>
      </w:pPr>
      <w:rPr>
        <w:b/>
        <w:bCs/>
      </w:rPr>
      <w:tblPr/>
      <w:tcPr>
        <w:tcBorders>
          <w:top w:val="single" w:sz="8" w:space="0" w:color="6CC24A" w:themeColor="accent4"/>
          <w:left w:val="nil"/>
          <w:bottom w:val="single" w:sz="8" w:space="0" w:color="6CC24A" w:themeColor="accent4"/>
          <w:right w:val="nil"/>
          <w:insideH w:val="nil"/>
          <w:insideV w:val="nil"/>
        </w:tcBorders>
      </w:tcPr>
    </w:tblStylePr>
    <w:tblStylePr w:type="lastRow">
      <w:pPr>
        <w:spacing w:before="0" w:after="0" w:line="240" w:lineRule="auto"/>
      </w:pPr>
      <w:rPr>
        <w:b/>
        <w:bCs/>
      </w:rPr>
      <w:tblPr/>
      <w:tcPr>
        <w:tcBorders>
          <w:top w:val="single" w:sz="8" w:space="0" w:color="6CC24A" w:themeColor="accent4"/>
          <w:left w:val="nil"/>
          <w:bottom w:val="single" w:sz="8" w:space="0" w:color="6CC24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0D2" w:themeFill="accent4" w:themeFillTint="3F"/>
      </w:tcPr>
    </w:tblStylePr>
    <w:tblStylePr w:type="band1Horz">
      <w:tblPr/>
      <w:tcPr>
        <w:tcBorders>
          <w:left w:val="nil"/>
          <w:right w:val="nil"/>
          <w:insideH w:val="nil"/>
          <w:insideV w:val="nil"/>
        </w:tcBorders>
        <w:shd w:val="clear" w:color="auto" w:fill="DAF0D2" w:themeFill="accent4" w:themeFillTint="3F"/>
      </w:tcPr>
    </w:tblStylePr>
  </w:style>
  <w:style w:type="table" w:styleId="LightShading-Accent5">
    <w:name w:val="Light Shading Accent 5"/>
    <w:basedOn w:val="TableNormal"/>
    <w:uiPriority w:val="60"/>
    <w:locked/>
    <w:rsid w:val="00F80750"/>
    <w:pPr>
      <w:spacing w:after="0" w:line="240" w:lineRule="auto"/>
    </w:pPr>
    <w:rPr>
      <w:color w:val="B45712" w:themeColor="accent5" w:themeShade="BF"/>
    </w:rPr>
    <w:tblPr>
      <w:tblStyleRowBandSize w:val="1"/>
      <w:tblStyleColBandSize w:val="1"/>
      <w:tblBorders>
        <w:top w:val="single" w:sz="8" w:space="0" w:color="E87722" w:themeColor="accent5"/>
        <w:bottom w:val="single" w:sz="8" w:space="0" w:color="E87722" w:themeColor="accent5"/>
      </w:tblBorders>
    </w:tblPr>
    <w:tblStylePr w:type="firstRow">
      <w:pPr>
        <w:spacing w:before="0" w:after="0" w:line="240" w:lineRule="auto"/>
      </w:pPr>
      <w:rPr>
        <w:b/>
        <w:bCs/>
      </w:rPr>
      <w:tblPr/>
      <w:tcPr>
        <w:tcBorders>
          <w:top w:val="single" w:sz="8" w:space="0" w:color="E87722" w:themeColor="accent5"/>
          <w:left w:val="nil"/>
          <w:bottom w:val="single" w:sz="8" w:space="0" w:color="E87722" w:themeColor="accent5"/>
          <w:right w:val="nil"/>
          <w:insideH w:val="nil"/>
          <w:insideV w:val="nil"/>
        </w:tcBorders>
      </w:tcPr>
    </w:tblStylePr>
    <w:tblStylePr w:type="lastRow">
      <w:pPr>
        <w:spacing w:before="0" w:after="0" w:line="240" w:lineRule="auto"/>
      </w:pPr>
      <w:rPr>
        <w:b/>
        <w:bCs/>
      </w:rPr>
      <w:tblPr/>
      <w:tcPr>
        <w:tcBorders>
          <w:top w:val="single" w:sz="8" w:space="0" w:color="E87722" w:themeColor="accent5"/>
          <w:left w:val="nil"/>
          <w:bottom w:val="single" w:sz="8" w:space="0" w:color="E8772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5" w:themeFillTint="3F"/>
      </w:tcPr>
    </w:tblStylePr>
    <w:tblStylePr w:type="band1Horz">
      <w:tblPr/>
      <w:tcPr>
        <w:tcBorders>
          <w:left w:val="nil"/>
          <w:right w:val="nil"/>
          <w:insideH w:val="nil"/>
          <w:insideV w:val="nil"/>
        </w:tcBorders>
        <w:shd w:val="clear" w:color="auto" w:fill="F9DDC8" w:themeFill="accent5" w:themeFillTint="3F"/>
      </w:tcPr>
    </w:tblStylePr>
  </w:style>
  <w:style w:type="table" w:styleId="LightShading-Accent6">
    <w:name w:val="Light Shading Accent 6"/>
    <w:basedOn w:val="TableNormal"/>
    <w:uiPriority w:val="60"/>
    <w:locked/>
    <w:rsid w:val="00F80750"/>
    <w:pPr>
      <w:spacing w:after="0" w:line="240" w:lineRule="auto"/>
    </w:pPr>
    <w:rPr>
      <w:color w:val="B45712" w:themeColor="accent6" w:themeShade="BF"/>
    </w:rPr>
    <w:tblPr>
      <w:tblStyleRowBandSize w:val="1"/>
      <w:tblStyleColBandSize w:val="1"/>
      <w:tblBorders>
        <w:top w:val="single" w:sz="8" w:space="0" w:color="E87722" w:themeColor="accent6"/>
        <w:bottom w:val="single" w:sz="8" w:space="0" w:color="E87722" w:themeColor="accent6"/>
      </w:tblBorders>
    </w:tblPr>
    <w:tblStylePr w:type="firstRow">
      <w:pPr>
        <w:spacing w:before="0" w:after="0" w:line="240" w:lineRule="auto"/>
      </w:pPr>
      <w:rPr>
        <w:b/>
        <w:bCs/>
      </w:rPr>
      <w:tblPr/>
      <w:tcPr>
        <w:tcBorders>
          <w:top w:val="single" w:sz="8" w:space="0" w:color="E87722" w:themeColor="accent6"/>
          <w:left w:val="nil"/>
          <w:bottom w:val="single" w:sz="8" w:space="0" w:color="E87722" w:themeColor="accent6"/>
          <w:right w:val="nil"/>
          <w:insideH w:val="nil"/>
          <w:insideV w:val="nil"/>
        </w:tcBorders>
      </w:tcPr>
    </w:tblStylePr>
    <w:tblStylePr w:type="lastRow">
      <w:pPr>
        <w:spacing w:before="0" w:after="0" w:line="240" w:lineRule="auto"/>
      </w:pPr>
      <w:rPr>
        <w:b/>
        <w:bCs/>
      </w:rPr>
      <w:tblPr/>
      <w:tcPr>
        <w:tcBorders>
          <w:top w:val="single" w:sz="8" w:space="0" w:color="E87722" w:themeColor="accent6"/>
          <w:left w:val="nil"/>
          <w:bottom w:val="single" w:sz="8" w:space="0" w:color="E877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6" w:themeFillTint="3F"/>
      </w:tcPr>
    </w:tblStylePr>
    <w:tblStylePr w:type="band1Horz">
      <w:tblPr/>
      <w:tcPr>
        <w:tcBorders>
          <w:left w:val="nil"/>
          <w:right w:val="nil"/>
          <w:insideH w:val="nil"/>
          <w:insideV w:val="nil"/>
        </w:tcBorders>
        <w:shd w:val="clear" w:color="auto" w:fill="F9DDC8" w:themeFill="accent6" w:themeFillTint="3F"/>
      </w:tcPr>
    </w:tblStylePr>
  </w:style>
  <w:style w:type="character" w:styleId="LineNumber">
    <w:name w:val="line number"/>
    <w:basedOn w:val="DefaultParagraphFont"/>
    <w:uiPriority w:val="99"/>
    <w:semiHidden/>
    <w:locked/>
    <w:rsid w:val="00F80750"/>
    <w:rPr>
      <w:noProof w:val="0"/>
      <w:lang w:val="en-AU"/>
    </w:rPr>
  </w:style>
  <w:style w:type="paragraph" w:styleId="List">
    <w:name w:val="List"/>
    <w:basedOn w:val="Normal"/>
    <w:uiPriority w:val="99"/>
    <w:semiHidden/>
    <w:locked/>
    <w:rsid w:val="00F80750"/>
    <w:pPr>
      <w:ind w:left="283" w:hanging="283"/>
      <w:contextualSpacing/>
    </w:pPr>
  </w:style>
  <w:style w:type="paragraph" w:styleId="List2">
    <w:name w:val="List 2"/>
    <w:basedOn w:val="Normal"/>
    <w:uiPriority w:val="99"/>
    <w:semiHidden/>
    <w:locked/>
    <w:rsid w:val="00F80750"/>
    <w:pPr>
      <w:ind w:left="566" w:hanging="283"/>
      <w:contextualSpacing/>
    </w:pPr>
  </w:style>
  <w:style w:type="paragraph" w:styleId="List3">
    <w:name w:val="List 3"/>
    <w:basedOn w:val="Normal"/>
    <w:uiPriority w:val="99"/>
    <w:semiHidden/>
    <w:locked/>
    <w:rsid w:val="00F80750"/>
    <w:pPr>
      <w:ind w:left="849" w:hanging="283"/>
      <w:contextualSpacing/>
    </w:pPr>
  </w:style>
  <w:style w:type="paragraph" w:styleId="List4">
    <w:name w:val="List 4"/>
    <w:basedOn w:val="Normal"/>
    <w:uiPriority w:val="99"/>
    <w:semiHidden/>
    <w:locked/>
    <w:rsid w:val="00F80750"/>
    <w:pPr>
      <w:ind w:left="1132" w:hanging="283"/>
      <w:contextualSpacing/>
    </w:pPr>
  </w:style>
  <w:style w:type="paragraph" w:styleId="List5">
    <w:name w:val="List 5"/>
    <w:basedOn w:val="Normal"/>
    <w:uiPriority w:val="99"/>
    <w:semiHidden/>
    <w:locked/>
    <w:rsid w:val="00F80750"/>
    <w:pPr>
      <w:ind w:left="1415" w:hanging="283"/>
      <w:contextualSpacing/>
    </w:pPr>
  </w:style>
  <w:style w:type="paragraph" w:styleId="ListBullet5">
    <w:name w:val="List Bullet 5"/>
    <w:basedOn w:val="Normal"/>
    <w:uiPriority w:val="99"/>
    <w:semiHidden/>
    <w:locked/>
    <w:rsid w:val="00F80750"/>
    <w:pPr>
      <w:numPr>
        <w:numId w:val="12"/>
      </w:numPr>
      <w:contextualSpacing/>
    </w:pPr>
  </w:style>
  <w:style w:type="paragraph" w:styleId="ListContinue">
    <w:name w:val="List Continue"/>
    <w:basedOn w:val="Normal"/>
    <w:uiPriority w:val="18"/>
    <w:locked/>
    <w:rsid w:val="00B7011E"/>
    <w:pPr>
      <w:numPr>
        <w:numId w:val="23"/>
      </w:numPr>
      <w:ind w:left="357" w:hanging="357"/>
    </w:pPr>
    <w:rPr>
      <w:rFonts w:asciiTheme="minorHAnsi" w:hAnsiTheme="minorHAnsi"/>
      <w:b/>
      <w:i/>
    </w:rPr>
  </w:style>
  <w:style w:type="paragraph" w:styleId="ListContinue2">
    <w:name w:val="List Continue 2"/>
    <w:basedOn w:val="Normal"/>
    <w:uiPriority w:val="18"/>
    <w:locked/>
    <w:rsid w:val="00B42EED"/>
    <w:pPr>
      <w:numPr>
        <w:ilvl w:val="1"/>
        <w:numId w:val="23"/>
      </w:numPr>
      <w:ind w:left="714" w:hanging="357"/>
      <w:contextualSpacing/>
    </w:pPr>
    <w:rPr>
      <w:rFonts w:asciiTheme="minorHAnsi" w:hAnsiTheme="minorHAnsi"/>
      <w:b/>
      <w:i/>
    </w:rPr>
  </w:style>
  <w:style w:type="paragraph" w:styleId="ListContinue3">
    <w:name w:val="List Continue 3"/>
    <w:basedOn w:val="Normal"/>
    <w:uiPriority w:val="18"/>
    <w:semiHidden/>
    <w:locked/>
    <w:rsid w:val="006729A8"/>
    <w:pPr>
      <w:numPr>
        <w:ilvl w:val="2"/>
        <w:numId w:val="23"/>
      </w:numPr>
      <w:spacing w:after="240" w:line="276" w:lineRule="auto"/>
    </w:pPr>
    <w:rPr>
      <w:rFonts w:asciiTheme="minorHAnsi" w:hAnsiTheme="minorHAnsi"/>
      <w:sz w:val="20"/>
    </w:rPr>
  </w:style>
  <w:style w:type="paragraph" w:styleId="ListContinue4">
    <w:name w:val="List Continue 4"/>
    <w:basedOn w:val="Normal"/>
    <w:uiPriority w:val="18"/>
    <w:semiHidden/>
    <w:locked/>
    <w:rsid w:val="006729A8"/>
    <w:pPr>
      <w:numPr>
        <w:ilvl w:val="3"/>
        <w:numId w:val="23"/>
      </w:numPr>
      <w:spacing w:after="240" w:line="276" w:lineRule="auto"/>
    </w:pPr>
    <w:rPr>
      <w:rFonts w:asciiTheme="minorHAnsi" w:hAnsiTheme="minorHAnsi"/>
      <w:sz w:val="20"/>
    </w:rPr>
  </w:style>
  <w:style w:type="paragraph" w:styleId="ListContinue5">
    <w:name w:val="List Continue 5"/>
    <w:basedOn w:val="Normal"/>
    <w:uiPriority w:val="18"/>
    <w:semiHidden/>
    <w:locked/>
    <w:rsid w:val="006729A8"/>
    <w:pPr>
      <w:numPr>
        <w:ilvl w:val="4"/>
        <w:numId w:val="23"/>
      </w:numPr>
      <w:spacing w:after="240" w:line="276" w:lineRule="auto"/>
    </w:pPr>
    <w:rPr>
      <w:rFonts w:asciiTheme="minorHAnsi" w:hAnsiTheme="minorHAnsi"/>
      <w:sz w:val="20"/>
    </w:rPr>
  </w:style>
  <w:style w:type="paragraph" w:styleId="ListNumber5">
    <w:name w:val="List Number 5"/>
    <w:basedOn w:val="Normal"/>
    <w:uiPriority w:val="99"/>
    <w:semiHidden/>
    <w:locked/>
    <w:rsid w:val="00F80750"/>
    <w:pPr>
      <w:numPr>
        <w:numId w:val="13"/>
      </w:numPr>
      <w:contextualSpacing/>
    </w:pPr>
  </w:style>
  <w:style w:type="paragraph" w:styleId="ListParagraph">
    <w:name w:val="List Paragraph"/>
    <w:uiPriority w:val="34"/>
    <w:qFormat/>
    <w:rsid w:val="009E2AAE"/>
    <w:pPr>
      <w:tabs>
        <w:tab w:val="left" w:pos="357"/>
        <w:tab w:val="left" w:pos="720"/>
        <w:tab w:val="left" w:pos="1077"/>
      </w:tabs>
      <w:contextualSpacing/>
    </w:pPr>
  </w:style>
  <w:style w:type="paragraph" w:styleId="MacroText">
    <w:name w:val="macro"/>
    <w:link w:val="MacroTextChar"/>
    <w:uiPriority w:val="99"/>
    <w:semiHidden/>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64B7E"/>
    <w:rPr>
      <w:rFonts w:ascii="Consolas" w:hAnsi="Consolas"/>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828282" w:themeColor="accent1" w:themeTint="BF"/>
        <w:left w:val="single" w:sz="8" w:space="0" w:color="828282" w:themeColor="accent1" w:themeTint="BF"/>
        <w:bottom w:val="single" w:sz="8" w:space="0" w:color="828282" w:themeColor="accent1" w:themeTint="BF"/>
        <w:right w:val="single" w:sz="8" w:space="0" w:color="828282" w:themeColor="accent1" w:themeTint="BF"/>
        <w:insideH w:val="single" w:sz="8" w:space="0" w:color="828282" w:themeColor="accent1" w:themeTint="BF"/>
        <w:insideV w:val="single" w:sz="8" w:space="0" w:color="828282" w:themeColor="accent1" w:themeTint="BF"/>
      </w:tblBorders>
    </w:tblPr>
    <w:tcPr>
      <w:shd w:val="clear" w:color="auto" w:fill="D5D5D5" w:themeFill="accent1" w:themeFillTint="3F"/>
    </w:tcPr>
    <w:tblStylePr w:type="firstRow">
      <w:rPr>
        <w:b/>
        <w:bCs/>
      </w:rPr>
    </w:tblStylePr>
    <w:tblStylePr w:type="lastRow">
      <w:rPr>
        <w:b/>
        <w:bCs/>
      </w:rPr>
      <w:tblPr/>
      <w:tcPr>
        <w:tcBorders>
          <w:top w:val="single" w:sz="18" w:space="0" w:color="828282" w:themeColor="accent1" w:themeTint="BF"/>
        </w:tcBorders>
      </w:tcPr>
    </w:tblStylePr>
    <w:tblStylePr w:type="firstCol">
      <w:rPr>
        <w:b/>
        <w:bCs/>
      </w:rPr>
    </w:tblStylePr>
    <w:tblStylePr w:type="lastCol">
      <w:rPr>
        <w:b/>
        <w:bCs/>
      </w:rPr>
    </w:tblStylePr>
    <w:tblStylePr w:type="band1Vert">
      <w:tblPr/>
      <w:tcPr>
        <w:shd w:val="clear" w:color="auto" w:fill="ACACAC" w:themeFill="accent1" w:themeFillTint="7F"/>
      </w:tcPr>
    </w:tblStylePr>
    <w:tblStylePr w:type="band1Horz">
      <w:tblPr/>
      <w:tcPr>
        <w:shd w:val="clear" w:color="auto" w:fill="ACACAC"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insideV w:val="single" w:sz="8" w:space="0" w:color="28CAFF" w:themeColor="accent2" w:themeTint="BF"/>
      </w:tblBorders>
    </w:tblPr>
    <w:tcPr>
      <w:shd w:val="clear" w:color="auto" w:fill="B8EDFF" w:themeFill="accent2" w:themeFillTint="3F"/>
    </w:tcPr>
    <w:tblStylePr w:type="firstRow">
      <w:rPr>
        <w:b/>
        <w:bCs/>
      </w:rPr>
    </w:tblStylePr>
    <w:tblStylePr w:type="lastRow">
      <w:rPr>
        <w:b/>
        <w:bCs/>
      </w:rPr>
      <w:tblPr/>
      <w:tcPr>
        <w:tcBorders>
          <w:top w:val="single" w:sz="18" w:space="0" w:color="28CAFF" w:themeColor="accent2" w:themeTint="BF"/>
        </w:tcBorders>
      </w:tcPr>
    </w:tblStylePr>
    <w:tblStylePr w:type="firstCol">
      <w:rPr>
        <w:b/>
        <w:bCs/>
      </w:rPr>
    </w:tblStylePr>
    <w:tblStylePr w:type="lastCol">
      <w:rPr>
        <w:b/>
        <w:bCs/>
      </w:r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5DDED7" w:themeColor="accent3" w:themeTint="BF"/>
        <w:left w:val="single" w:sz="8" w:space="0" w:color="5DDED7" w:themeColor="accent3" w:themeTint="BF"/>
        <w:bottom w:val="single" w:sz="8" w:space="0" w:color="5DDED7" w:themeColor="accent3" w:themeTint="BF"/>
        <w:right w:val="single" w:sz="8" w:space="0" w:color="5DDED7" w:themeColor="accent3" w:themeTint="BF"/>
        <w:insideH w:val="single" w:sz="8" w:space="0" w:color="5DDED7" w:themeColor="accent3" w:themeTint="BF"/>
        <w:insideV w:val="single" w:sz="8" w:space="0" w:color="5DDED7" w:themeColor="accent3" w:themeTint="BF"/>
      </w:tblBorders>
    </w:tblPr>
    <w:tcPr>
      <w:shd w:val="clear" w:color="auto" w:fill="C9F4F1" w:themeFill="accent3" w:themeFillTint="3F"/>
    </w:tcPr>
    <w:tblStylePr w:type="firstRow">
      <w:rPr>
        <w:b/>
        <w:bCs/>
      </w:rPr>
    </w:tblStylePr>
    <w:tblStylePr w:type="lastRow">
      <w:rPr>
        <w:b/>
        <w:bCs/>
      </w:rPr>
      <w:tblPr/>
      <w:tcPr>
        <w:tcBorders>
          <w:top w:val="single" w:sz="18" w:space="0" w:color="5DDED7" w:themeColor="accent3" w:themeTint="BF"/>
        </w:tcBorders>
      </w:tcPr>
    </w:tblStylePr>
    <w:tblStylePr w:type="firstCol">
      <w:rPr>
        <w:b/>
        <w:bCs/>
      </w:rPr>
    </w:tblStylePr>
    <w:tblStylePr w:type="lastCol">
      <w:rPr>
        <w:b/>
        <w:bCs/>
      </w:rPr>
    </w:tblStylePr>
    <w:tblStylePr w:type="band1Vert">
      <w:tblPr/>
      <w:tcPr>
        <w:shd w:val="clear" w:color="auto" w:fill="93E9E4" w:themeFill="accent3" w:themeFillTint="7F"/>
      </w:tcPr>
    </w:tblStylePr>
    <w:tblStylePr w:type="band1Horz">
      <w:tblPr/>
      <w:tcPr>
        <w:shd w:val="clear" w:color="auto" w:fill="93E9E4"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90D177" w:themeColor="accent4" w:themeTint="BF"/>
        <w:left w:val="single" w:sz="8" w:space="0" w:color="90D177" w:themeColor="accent4" w:themeTint="BF"/>
        <w:bottom w:val="single" w:sz="8" w:space="0" w:color="90D177" w:themeColor="accent4" w:themeTint="BF"/>
        <w:right w:val="single" w:sz="8" w:space="0" w:color="90D177" w:themeColor="accent4" w:themeTint="BF"/>
        <w:insideH w:val="single" w:sz="8" w:space="0" w:color="90D177" w:themeColor="accent4" w:themeTint="BF"/>
        <w:insideV w:val="single" w:sz="8" w:space="0" w:color="90D177" w:themeColor="accent4" w:themeTint="BF"/>
      </w:tblBorders>
    </w:tblPr>
    <w:tcPr>
      <w:shd w:val="clear" w:color="auto" w:fill="DAF0D2" w:themeFill="accent4" w:themeFillTint="3F"/>
    </w:tcPr>
    <w:tblStylePr w:type="firstRow">
      <w:rPr>
        <w:b/>
        <w:bCs/>
      </w:rPr>
    </w:tblStylePr>
    <w:tblStylePr w:type="lastRow">
      <w:rPr>
        <w:b/>
        <w:bCs/>
      </w:rPr>
      <w:tblPr/>
      <w:tcPr>
        <w:tcBorders>
          <w:top w:val="single" w:sz="18" w:space="0" w:color="90D177" w:themeColor="accent4" w:themeTint="BF"/>
        </w:tcBorders>
      </w:tcPr>
    </w:tblStylePr>
    <w:tblStylePr w:type="firstCol">
      <w:rPr>
        <w:b/>
        <w:bCs/>
      </w:rPr>
    </w:tblStylePr>
    <w:tblStylePr w:type="lastCol">
      <w:rPr>
        <w:b/>
        <w:bCs/>
      </w:rPr>
    </w:tblStylePr>
    <w:tblStylePr w:type="band1Vert">
      <w:tblPr/>
      <w:tcPr>
        <w:shd w:val="clear" w:color="auto" w:fill="B5E0A4" w:themeFill="accent4" w:themeFillTint="7F"/>
      </w:tcPr>
    </w:tblStylePr>
    <w:tblStylePr w:type="band1Horz">
      <w:tblPr/>
      <w:tcPr>
        <w:shd w:val="clear" w:color="auto" w:fill="B5E0A4"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ED9859" w:themeColor="accent5" w:themeTint="BF"/>
        <w:left w:val="single" w:sz="8" w:space="0" w:color="ED9859" w:themeColor="accent5" w:themeTint="BF"/>
        <w:bottom w:val="single" w:sz="8" w:space="0" w:color="ED9859" w:themeColor="accent5" w:themeTint="BF"/>
        <w:right w:val="single" w:sz="8" w:space="0" w:color="ED9859" w:themeColor="accent5" w:themeTint="BF"/>
        <w:insideH w:val="single" w:sz="8" w:space="0" w:color="ED9859" w:themeColor="accent5" w:themeTint="BF"/>
        <w:insideV w:val="single" w:sz="8" w:space="0" w:color="ED9859" w:themeColor="accent5" w:themeTint="BF"/>
      </w:tblBorders>
    </w:tblPr>
    <w:tcPr>
      <w:shd w:val="clear" w:color="auto" w:fill="F9DDC8" w:themeFill="accent5" w:themeFillTint="3F"/>
    </w:tcPr>
    <w:tblStylePr w:type="firstRow">
      <w:rPr>
        <w:b/>
        <w:bCs/>
      </w:rPr>
    </w:tblStylePr>
    <w:tblStylePr w:type="lastRow">
      <w:rPr>
        <w:b/>
        <w:bCs/>
      </w:rPr>
      <w:tblPr/>
      <w:tcPr>
        <w:tcBorders>
          <w:top w:val="single" w:sz="18" w:space="0" w:color="ED9859" w:themeColor="accent5" w:themeTint="BF"/>
        </w:tcBorders>
      </w:tcPr>
    </w:tblStylePr>
    <w:tblStylePr w:type="firstCol">
      <w:rPr>
        <w:b/>
        <w:bCs/>
      </w:rPr>
    </w:tblStylePr>
    <w:tblStylePr w:type="lastCol">
      <w:rPr>
        <w:b/>
        <w:bCs/>
      </w:rPr>
    </w:tblStylePr>
    <w:tblStylePr w:type="band1Vert">
      <w:tblPr/>
      <w:tcPr>
        <w:shd w:val="clear" w:color="auto" w:fill="F3BA90" w:themeFill="accent5" w:themeFillTint="7F"/>
      </w:tcPr>
    </w:tblStylePr>
    <w:tblStylePr w:type="band1Horz">
      <w:tblPr/>
      <w:tcPr>
        <w:shd w:val="clear" w:color="auto" w:fill="F3BA90"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ED9859" w:themeColor="accent6" w:themeTint="BF"/>
        <w:left w:val="single" w:sz="8" w:space="0" w:color="ED9859" w:themeColor="accent6" w:themeTint="BF"/>
        <w:bottom w:val="single" w:sz="8" w:space="0" w:color="ED9859" w:themeColor="accent6" w:themeTint="BF"/>
        <w:right w:val="single" w:sz="8" w:space="0" w:color="ED9859" w:themeColor="accent6" w:themeTint="BF"/>
        <w:insideH w:val="single" w:sz="8" w:space="0" w:color="ED9859" w:themeColor="accent6" w:themeTint="BF"/>
        <w:insideV w:val="single" w:sz="8" w:space="0" w:color="ED9859" w:themeColor="accent6" w:themeTint="BF"/>
      </w:tblBorders>
    </w:tblPr>
    <w:tcPr>
      <w:shd w:val="clear" w:color="auto" w:fill="F9DDC8" w:themeFill="accent6" w:themeFillTint="3F"/>
    </w:tcPr>
    <w:tblStylePr w:type="firstRow">
      <w:rPr>
        <w:b/>
        <w:bCs/>
      </w:rPr>
    </w:tblStylePr>
    <w:tblStylePr w:type="lastRow">
      <w:rPr>
        <w:b/>
        <w:bCs/>
      </w:rPr>
      <w:tblPr/>
      <w:tcPr>
        <w:tcBorders>
          <w:top w:val="single" w:sz="18" w:space="0" w:color="ED9859" w:themeColor="accent6" w:themeTint="BF"/>
        </w:tcBorders>
      </w:tcPr>
    </w:tblStylePr>
    <w:tblStylePr w:type="firstCol">
      <w:rPr>
        <w:b/>
        <w:bCs/>
      </w:rPr>
    </w:tblStylePr>
    <w:tblStylePr w:type="lastCol">
      <w:rPr>
        <w:b/>
        <w:bCs/>
      </w:rPr>
    </w:tblStylePr>
    <w:tblStylePr w:type="band1Vert">
      <w:tblPr/>
      <w:tcPr>
        <w:shd w:val="clear" w:color="auto" w:fill="F3BA90" w:themeFill="accent6" w:themeFillTint="7F"/>
      </w:tcPr>
    </w:tblStylePr>
    <w:tblStylePr w:type="band1Horz">
      <w:tblPr/>
      <w:tcPr>
        <w:shd w:val="clear" w:color="auto" w:fill="F3BA90"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95959" w:themeColor="accent1"/>
        <w:left w:val="single" w:sz="8" w:space="0" w:color="595959" w:themeColor="accent1"/>
        <w:bottom w:val="single" w:sz="8" w:space="0" w:color="595959" w:themeColor="accent1"/>
        <w:right w:val="single" w:sz="8" w:space="0" w:color="595959" w:themeColor="accent1"/>
        <w:insideH w:val="single" w:sz="8" w:space="0" w:color="595959" w:themeColor="accent1"/>
        <w:insideV w:val="single" w:sz="8" w:space="0" w:color="595959" w:themeColor="accent1"/>
      </w:tblBorders>
    </w:tblPr>
    <w:tcPr>
      <w:shd w:val="clear" w:color="auto" w:fill="D5D5D5" w:themeFill="accent1" w:themeFillTint="3F"/>
    </w:tcPr>
    <w:tblStylePr w:type="firstRow">
      <w:rPr>
        <w:b/>
        <w:bCs/>
        <w:color w:val="000000" w:themeColor="text1"/>
      </w:rPr>
      <w:tblPr/>
      <w:tcPr>
        <w:shd w:val="clear" w:color="auto" w:fill="EEEE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1" w:themeFillTint="33"/>
      </w:tcPr>
    </w:tblStylePr>
    <w:tblStylePr w:type="band1Vert">
      <w:tblPr/>
      <w:tcPr>
        <w:shd w:val="clear" w:color="auto" w:fill="ACACAC" w:themeFill="accent1" w:themeFillTint="7F"/>
      </w:tcPr>
    </w:tblStylePr>
    <w:tblStylePr w:type="band1Horz">
      <w:tblPr/>
      <w:tcPr>
        <w:tcBorders>
          <w:insideH w:val="single" w:sz="6" w:space="0" w:color="595959" w:themeColor="accent1"/>
          <w:insideV w:val="single" w:sz="6" w:space="0" w:color="595959" w:themeColor="accent1"/>
        </w:tcBorders>
        <w:shd w:val="clear" w:color="auto" w:fill="ACACA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cPr>
      <w:shd w:val="clear" w:color="auto" w:fill="B8EDFF" w:themeFill="accent2" w:themeFillTint="3F"/>
    </w:tcPr>
    <w:tblStylePr w:type="firstRow">
      <w:rPr>
        <w:b/>
        <w:bCs/>
        <w:color w:val="000000" w:themeColor="text1"/>
      </w:rPr>
      <w:tblPr/>
      <w:tcPr>
        <w:shd w:val="clear" w:color="auto" w:fill="E2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0FF" w:themeFill="accent2" w:themeFillTint="33"/>
      </w:tcPr>
    </w:tblStylePr>
    <w:tblStylePr w:type="band1Vert">
      <w:tblPr/>
      <w:tcPr>
        <w:shd w:val="clear" w:color="auto" w:fill="70DBFF" w:themeFill="accent2" w:themeFillTint="7F"/>
      </w:tcPr>
    </w:tblStylePr>
    <w:tblStylePr w:type="band1Horz">
      <w:tblPr/>
      <w:tcPr>
        <w:tcBorders>
          <w:insideH w:val="single" w:sz="6" w:space="0" w:color="00A9E0" w:themeColor="accent2"/>
          <w:insideV w:val="single" w:sz="6" w:space="0" w:color="00A9E0" w:themeColor="accent2"/>
        </w:tcBorders>
        <w:shd w:val="clear" w:color="auto" w:fill="70D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2AD2C9" w:themeColor="accent3"/>
        <w:left w:val="single" w:sz="8" w:space="0" w:color="2AD2C9" w:themeColor="accent3"/>
        <w:bottom w:val="single" w:sz="8" w:space="0" w:color="2AD2C9" w:themeColor="accent3"/>
        <w:right w:val="single" w:sz="8" w:space="0" w:color="2AD2C9" w:themeColor="accent3"/>
        <w:insideH w:val="single" w:sz="8" w:space="0" w:color="2AD2C9" w:themeColor="accent3"/>
        <w:insideV w:val="single" w:sz="8" w:space="0" w:color="2AD2C9" w:themeColor="accent3"/>
      </w:tblBorders>
    </w:tblPr>
    <w:tcPr>
      <w:shd w:val="clear" w:color="auto" w:fill="C9F4F1" w:themeFill="accent3" w:themeFillTint="3F"/>
    </w:tcPr>
    <w:tblStylePr w:type="firstRow">
      <w:rPr>
        <w:b/>
        <w:bCs/>
        <w:color w:val="000000" w:themeColor="text1"/>
      </w:rPr>
      <w:tblPr/>
      <w:tcPr>
        <w:shd w:val="clear" w:color="auto" w:fill="E9FA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6F4" w:themeFill="accent3" w:themeFillTint="33"/>
      </w:tcPr>
    </w:tblStylePr>
    <w:tblStylePr w:type="band1Vert">
      <w:tblPr/>
      <w:tcPr>
        <w:shd w:val="clear" w:color="auto" w:fill="93E9E4" w:themeFill="accent3" w:themeFillTint="7F"/>
      </w:tcPr>
    </w:tblStylePr>
    <w:tblStylePr w:type="band1Horz">
      <w:tblPr/>
      <w:tcPr>
        <w:tcBorders>
          <w:insideH w:val="single" w:sz="6" w:space="0" w:color="2AD2C9" w:themeColor="accent3"/>
          <w:insideV w:val="single" w:sz="6" w:space="0" w:color="2AD2C9" w:themeColor="accent3"/>
        </w:tcBorders>
        <w:shd w:val="clear" w:color="auto" w:fill="93E9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6CC24A" w:themeColor="accent4"/>
        <w:left w:val="single" w:sz="8" w:space="0" w:color="6CC24A" w:themeColor="accent4"/>
        <w:bottom w:val="single" w:sz="8" w:space="0" w:color="6CC24A" w:themeColor="accent4"/>
        <w:right w:val="single" w:sz="8" w:space="0" w:color="6CC24A" w:themeColor="accent4"/>
        <w:insideH w:val="single" w:sz="8" w:space="0" w:color="6CC24A" w:themeColor="accent4"/>
        <w:insideV w:val="single" w:sz="8" w:space="0" w:color="6CC24A" w:themeColor="accent4"/>
      </w:tblBorders>
    </w:tblPr>
    <w:tcPr>
      <w:shd w:val="clear" w:color="auto" w:fill="DAF0D2" w:themeFill="accent4" w:themeFillTint="3F"/>
    </w:tcPr>
    <w:tblStylePr w:type="firstRow">
      <w:rPr>
        <w:b/>
        <w:bCs/>
        <w:color w:val="000000" w:themeColor="text1"/>
      </w:rPr>
      <w:tblPr/>
      <w:tcPr>
        <w:shd w:val="clear" w:color="auto" w:fill="F0F9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2DA" w:themeFill="accent4" w:themeFillTint="33"/>
      </w:tcPr>
    </w:tblStylePr>
    <w:tblStylePr w:type="band1Vert">
      <w:tblPr/>
      <w:tcPr>
        <w:shd w:val="clear" w:color="auto" w:fill="B5E0A4" w:themeFill="accent4" w:themeFillTint="7F"/>
      </w:tcPr>
    </w:tblStylePr>
    <w:tblStylePr w:type="band1Horz">
      <w:tblPr/>
      <w:tcPr>
        <w:tcBorders>
          <w:insideH w:val="single" w:sz="6" w:space="0" w:color="6CC24A" w:themeColor="accent4"/>
          <w:insideV w:val="single" w:sz="6" w:space="0" w:color="6CC24A" w:themeColor="accent4"/>
        </w:tcBorders>
        <w:shd w:val="clear" w:color="auto" w:fill="B5E0A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87722" w:themeColor="accent5"/>
        <w:left w:val="single" w:sz="8" w:space="0" w:color="E87722" w:themeColor="accent5"/>
        <w:bottom w:val="single" w:sz="8" w:space="0" w:color="E87722" w:themeColor="accent5"/>
        <w:right w:val="single" w:sz="8" w:space="0" w:color="E87722" w:themeColor="accent5"/>
        <w:insideH w:val="single" w:sz="8" w:space="0" w:color="E87722" w:themeColor="accent5"/>
        <w:insideV w:val="single" w:sz="8" w:space="0" w:color="E87722" w:themeColor="accent5"/>
      </w:tblBorders>
    </w:tblPr>
    <w:tcPr>
      <w:shd w:val="clear" w:color="auto" w:fill="F9DDC8" w:themeFill="accent5" w:themeFillTint="3F"/>
    </w:tcPr>
    <w:tblStylePr w:type="firstRow">
      <w:rPr>
        <w:b/>
        <w:bCs/>
        <w:color w:val="000000" w:themeColor="text1"/>
      </w:rPr>
      <w:tblPr/>
      <w:tcPr>
        <w:shd w:val="clear" w:color="auto" w:fill="FCF1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3D2" w:themeFill="accent5" w:themeFillTint="33"/>
      </w:tcPr>
    </w:tblStylePr>
    <w:tblStylePr w:type="band1Vert">
      <w:tblPr/>
      <w:tcPr>
        <w:shd w:val="clear" w:color="auto" w:fill="F3BA90" w:themeFill="accent5" w:themeFillTint="7F"/>
      </w:tcPr>
    </w:tblStylePr>
    <w:tblStylePr w:type="band1Horz">
      <w:tblPr/>
      <w:tcPr>
        <w:tcBorders>
          <w:insideH w:val="single" w:sz="6" w:space="0" w:color="E87722" w:themeColor="accent5"/>
          <w:insideV w:val="single" w:sz="6" w:space="0" w:color="E87722" w:themeColor="accent5"/>
        </w:tcBorders>
        <w:shd w:val="clear" w:color="auto" w:fill="F3BA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87722" w:themeColor="accent6"/>
        <w:left w:val="single" w:sz="8" w:space="0" w:color="E87722" w:themeColor="accent6"/>
        <w:bottom w:val="single" w:sz="8" w:space="0" w:color="E87722" w:themeColor="accent6"/>
        <w:right w:val="single" w:sz="8" w:space="0" w:color="E87722" w:themeColor="accent6"/>
        <w:insideH w:val="single" w:sz="8" w:space="0" w:color="E87722" w:themeColor="accent6"/>
        <w:insideV w:val="single" w:sz="8" w:space="0" w:color="E87722" w:themeColor="accent6"/>
      </w:tblBorders>
    </w:tblPr>
    <w:tcPr>
      <w:shd w:val="clear" w:color="auto" w:fill="F9DDC8" w:themeFill="accent6" w:themeFillTint="3F"/>
    </w:tcPr>
    <w:tblStylePr w:type="firstRow">
      <w:rPr>
        <w:b/>
        <w:bCs/>
        <w:color w:val="000000" w:themeColor="text1"/>
      </w:rPr>
      <w:tblPr/>
      <w:tcPr>
        <w:shd w:val="clear" w:color="auto" w:fill="FCF1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3D2" w:themeFill="accent6" w:themeFillTint="33"/>
      </w:tcPr>
    </w:tblStylePr>
    <w:tblStylePr w:type="band1Vert">
      <w:tblPr/>
      <w:tcPr>
        <w:shd w:val="clear" w:color="auto" w:fill="F3BA90" w:themeFill="accent6" w:themeFillTint="7F"/>
      </w:tcPr>
    </w:tblStylePr>
    <w:tblStylePr w:type="band1Horz">
      <w:tblPr/>
      <w:tcPr>
        <w:tcBorders>
          <w:insideH w:val="single" w:sz="6" w:space="0" w:color="E87722" w:themeColor="accent6"/>
          <w:insideV w:val="single" w:sz="6" w:space="0" w:color="E87722" w:themeColor="accent6"/>
        </w:tcBorders>
        <w:shd w:val="clear" w:color="auto" w:fill="F3BA9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E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E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D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DBFF"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4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D2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D2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D2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D2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E9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E9E4"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F0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CC24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CC24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CC24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CC24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E0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E0A4"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D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72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72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72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72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A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A90"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D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72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72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72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72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A9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A90"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38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595959" w:themeColor="accent1"/>
        <w:bottom w:val="single" w:sz="8" w:space="0" w:color="595959" w:themeColor="accent1"/>
      </w:tblBorders>
    </w:tblPr>
    <w:tblStylePr w:type="firstRow">
      <w:rPr>
        <w:rFonts w:asciiTheme="majorHAnsi" w:eastAsiaTheme="majorEastAsia" w:hAnsiTheme="majorHAnsi" w:cstheme="majorBidi"/>
      </w:rPr>
      <w:tblPr/>
      <w:tcPr>
        <w:tcBorders>
          <w:top w:val="nil"/>
          <w:bottom w:val="single" w:sz="8" w:space="0" w:color="595959" w:themeColor="accent1"/>
        </w:tcBorders>
      </w:tcPr>
    </w:tblStylePr>
    <w:tblStylePr w:type="lastRow">
      <w:rPr>
        <w:b/>
        <w:bCs/>
        <w:color w:val="353838" w:themeColor="text2"/>
      </w:rPr>
      <w:tblPr/>
      <w:tcPr>
        <w:tcBorders>
          <w:top w:val="single" w:sz="8" w:space="0" w:color="595959" w:themeColor="accent1"/>
          <w:bottom w:val="single" w:sz="8" w:space="0" w:color="595959" w:themeColor="accent1"/>
        </w:tcBorders>
      </w:tcPr>
    </w:tblStylePr>
    <w:tblStylePr w:type="firstCol">
      <w:rPr>
        <w:b/>
        <w:bCs/>
      </w:rPr>
    </w:tblStylePr>
    <w:tblStylePr w:type="lastCol">
      <w:rPr>
        <w:b/>
        <w:bCs/>
      </w:rPr>
      <w:tblPr/>
      <w:tcPr>
        <w:tcBorders>
          <w:top w:val="single" w:sz="8" w:space="0" w:color="595959" w:themeColor="accent1"/>
          <w:bottom w:val="single" w:sz="8" w:space="0" w:color="595959" w:themeColor="accent1"/>
        </w:tcBorders>
      </w:tcPr>
    </w:tblStylePr>
    <w:tblStylePr w:type="band1Vert">
      <w:tblPr/>
      <w:tcPr>
        <w:shd w:val="clear" w:color="auto" w:fill="D5D5D5" w:themeFill="accent1" w:themeFillTint="3F"/>
      </w:tcPr>
    </w:tblStylePr>
    <w:tblStylePr w:type="band1Horz">
      <w:tblPr/>
      <w:tcPr>
        <w:shd w:val="clear" w:color="auto" w:fill="D5D5D5"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00A9E0" w:themeColor="accent2"/>
        <w:bottom w:val="single" w:sz="8" w:space="0" w:color="00A9E0" w:themeColor="accent2"/>
      </w:tblBorders>
    </w:tblPr>
    <w:tblStylePr w:type="firstRow">
      <w:rPr>
        <w:rFonts w:asciiTheme="majorHAnsi" w:eastAsiaTheme="majorEastAsia" w:hAnsiTheme="majorHAnsi" w:cstheme="majorBidi"/>
      </w:rPr>
      <w:tblPr/>
      <w:tcPr>
        <w:tcBorders>
          <w:top w:val="nil"/>
          <w:bottom w:val="single" w:sz="8" w:space="0" w:color="00A9E0" w:themeColor="accent2"/>
        </w:tcBorders>
      </w:tcPr>
    </w:tblStylePr>
    <w:tblStylePr w:type="lastRow">
      <w:rPr>
        <w:b/>
        <w:bCs/>
        <w:color w:val="353838" w:themeColor="text2"/>
      </w:rPr>
      <w:tblPr/>
      <w:tcPr>
        <w:tcBorders>
          <w:top w:val="single" w:sz="8" w:space="0" w:color="00A9E0" w:themeColor="accent2"/>
          <w:bottom w:val="single" w:sz="8" w:space="0" w:color="00A9E0" w:themeColor="accent2"/>
        </w:tcBorders>
      </w:tcPr>
    </w:tblStylePr>
    <w:tblStylePr w:type="firstCol">
      <w:rPr>
        <w:b/>
        <w:bCs/>
      </w:rPr>
    </w:tblStylePr>
    <w:tblStylePr w:type="lastCol">
      <w:rPr>
        <w:b/>
        <w:bCs/>
      </w:rPr>
      <w:tblPr/>
      <w:tcPr>
        <w:tcBorders>
          <w:top w:val="single" w:sz="8" w:space="0" w:color="00A9E0" w:themeColor="accent2"/>
          <w:bottom w:val="single" w:sz="8" w:space="0" w:color="00A9E0" w:themeColor="accent2"/>
        </w:tcBorders>
      </w:tcPr>
    </w:tblStylePr>
    <w:tblStylePr w:type="band1Vert">
      <w:tblPr/>
      <w:tcPr>
        <w:shd w:val="clear" w:color="auto" w:fill="B8EDFF" w:themeFill="accent2" w:themeFillTint="3F"/>
      </w:tcPr>
    </w:tblStylePr>
    <w:tblStylePr w:type="band1Horz">
      <w:tblPr/>
      <w:tcPr>
        <w:shd w:val="clear" w:color="auto" w:fill="B8EDFF"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2AD2C9" w:themeColor="accent3"/>
        <w:bottom w:val="single" w:sz="8" w:space="0" w:color="2AD2C9" w:themeColor="accent3"/>
      </w:tblBorders>
    </w:tblPr>
    <w:tblStylePr w:type="firstRow">
      <w:rPr>
        <w:rFonts w:asciiTheme="majorHAnsi" w:eastAsiaTheme="majorEastAsia" w:hAnsiTheme="majorHAnsi" w:cstheme="majorBidi"/>
      </w:rPr>
      <w:tblPr/>
      <w:tcPr>
        <w:tcBorders>
          <w:top w:val="nil"/>
          <w:bottom w:val="single" w:sz="8" w:space="0" w:color="2AD2C9" w:themeColor="accent3"/>
        </w:tcBorders>
      </w:tcPr>
    </w:tblStylePr>
    <w:tblStylePr w:type="lastRow">
      <w:rPr>
        <w:b/>
        <w:bCs/>
        <w:color w:val="353838" w:themeColor="text2"/>
      </w:rPr>
      <w:tblPr/>
      <w:tcPr>
        <w:tcBorders>
          <w:top w:val="single" w:sz="8" w:space="0" w:color="2AD2C9" w:themeColor="accent3"/>
          <w:bottom w:val="single" w:sz="8" w:space="0" w:color="2AD2C9" w:themeColor="accent3"/>
        </w:tcBorders>
      </w:tcPr>
    </w:tblStylePr>
    <w:tblStylePr w:type="firstCol">
      <w:rPr>
        <w:b/>
        <w:bCs/>
      </w:rPr>
    </w:tblStylePr>
    <w:tblStylePr w:type="lastCol">
      <w:rPr>
        <w:b/>
        <w:bCs/>
      </w:rPr>
      <w:tblPr/>
      <w:tcPr>
        <w:tcBorders>
          <w:top w:val="single" w:sz="8" w:space="0" w:color="2AD2C9" w:themeColor="accent3"/>
          <w:bottom w:val="single" w:sz="8" w:space="0" w:color="2AD2C9" w:themeColor="accent3"/>
        </w:tcBorders>
      </w:tcPr>
    </w:tblStylePr>
    <w:tblStylePr w:type="band1Vert">
      <w:tblPr/>
      <w:tcPr>
        <w:shd w:val="clear" w:color="auto" w:fill="C9F4F1" w:themeFill="accent3" w:themeFillTint="3F"/>
      </w:tcPr>
    </w:tblStylePr>
    <w:tblStylePr w:type="band1Horz">
      <w:tblPr/>
      <w:tcPr>
        <w:shd w:val="clear" w:color="auto" w:fill="C9F4F1"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6CC24A" w:themeColor="accent4"/>
        <w:bottom w:val="single" w:sz="8" w:space="0" w:color="6CC24A" w:themeColor="accent4"/>
      </w:tblBorders>
    </w:tblPr>
    <w:tblStylePr w:type="firstRow">
      <w:rPr>
        <w:rFonts w:asciiTheme="majorHAnsi" w:eastAsiaTheme="majorEastAsia" w:hAnsiTheme="majorHAnsi" w:cstheme="majorBidi"/>
      </w:rPr>
      <w:tblPr/>
      <w:tcPr>
        <w:tcBorders>
          <w:top w:val="nil"/>
          <w:bottom w:val="single" w:sz="8" w:space="0" w:color="6CC24A" w:themeColor="accent4"/>
        </w:tcBorders>
      </w:tcPr>
    </w:tblStylePr>
    <w:tblStylePr w:type="lastRow">
      <w:rPr>
        <w:b/>
        <w:bCs/>
        <w:color w:val="353838" w:themeColor="text2"/>
      </w:rPr>
      <w:tblPr/>
      <w:tcPr>
        <w:tcBorders>
          <w:top w:val="single" w:sz="8" w:space="0" w:color="6CC24A" w:themeColor="accent4"/>
          <w:bottom w:val="single" w:sz="8" w:space="0" w:color="6CC24A" w:themeColor="accent4"/>
        </w:tcBorders>
      </w:tcPr>
    </w:tblStylePr>
    <w:tblStylePr w:type="firstCol">
      <w:rPr>
        <w:b/>
        <w:bCs/>
      </w:rPr>
    </w:tblStylePr>
    <w:tblStylePr w:type="lastCol">
      <w:rPr>
        <w:b/>
        <w:bCs/>
      </w:rPr>
      <w:tblPr/>
      <w:tcPr>
        <w:tcBorders>
          <w:top w:val="single" w:sz="8" w:space="0" w:color="6CC24A" w:themeColor="accent4"/>
          <w:bottom w:val="single" w:sz="8" w:space="0" w:color="6CC24A" w:themeColor="accent4"/>
        </w:tcBorders>
      </w:tcPr>
    </w:tblStylePr>
    <w:tblStylePr w:type="band1Vert">
      <w:tblPr/>
      <w:tcPr>
        <w:shd w:val="clear" w:color="auto" w:fill="DAF0D2" w:themeFill="accent4" w:themeFillTint="3F"/>
      </w:tcPr>
    </w:tblStylePr>
    <w:tblStylePr w:type="band1Horz">
      <w:tblPr/>
      <w:tcPr>
        <w:shd w:val="clear" w:color="auto" w:fill="DAF0D2"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E87722" w:themeColor="accent5"/>
        <w:bottom w:val="single" w:sz="8" w:space="0" w:color="E87722" w:themeColor="accent5"/>
      </w:tblBorders>
    </w:tblPr>
    <w:tblStylePr w:type="firstRow">
      <w:rPr>
        <w:rFonts w:asciiTheme="majorHAnsi" w:eastAsiaTheme="majorEastAsia" w:hAnsiTheme="majorHAnsi" w:cstheme="majorBidi"/>
      </w:rPr>
      <w:tblPr/>
      <w:tcPr>
        <w:tcBorders>
          <w:top w:val="nil"/>
          <w:bottom w:val="single" w:sz="8" w:space="0" w:color="E87722" w:themeColor="accent5"/>
        </w:tcBorders>
      </w:tcPr>
    </w:tblStylePr>
    <w:tblStylePr w:type="lastRow">
      <w:rPr>
        <w:b/>
        <w:bCs/>
        <w:color w:val="353838" w:themeColor="text2"/>
      </w:rPr>
      <w:tblPr/>
      <w:tcPr>
        <w:tcBorders>
          <w:top w:val="single" w:sz="8" w:space="0" w:color="E87722" w:themeColor="accent5"/>
          <w:bottom w:val="single" w:sz="8" w:space="0" w:color="E87722" w:themeColor="accent5"/>
        </w:tcBorders>
      </w:tcPr>
    </w:tblStylePr>
    <w:tblStylePr w:type="firstCol">
      <w:rPr>
        <w:b/>
        <w:bCs/>
      </w:rPr>
    </w:tblStylePr>
    <w:tblStylePr w:type="lastCol">
      <w:rPr>
        <w:b/>
        <w:bCs/>
      </w:rPr>
      <w:tblPr/>
      <w:tcPr>
        <w:tcBorders>
          <w:top w:val="single" w:sz="8" w:space="0" w:color="E87722" w:themeColor="accent5"/>
          <w:bottom w:val="single" w:sz="8" w:space="0" w:color="E87722" w:themeColor="accent5"/>
        </w:tcBorders>
      </w:tcPr>
    </w:tblStylePr>
    <w:tblStylePr w:type="band1Vert">
      <w:tblPr/>
      <w:tcPr>
        <w:shd w:val="clear" w:color="auto" w:fill="F9DDC8" w:themeFill="accent5" w:themeFillTint="3F"/>
      </w:tcPr>
    </w:tblStylePr>
    <w:tblStylePr w:type="band1Horz">
      <w:tblPr/>
      <w:tcPr>
        <w:shd w:val="clear" w:color="auto" w:fill="F9DDC8"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E87722" w:themeColor="accent6"/>
        <w:bottom w:val="single" w:sz="8" w:space="0" w:color="E87722" w:themeColor="accent6"/>
      </w:tblBorders>
    </w:tblPr>
    <w:tblStylePr w:type="firstRow">
      <w:rPr>
        <w:rFonts w:asciiTheme="majorHAnsi" w:eastAsiaTheme="majorEastAsia" w:hAnsiTheme="majorHAnsi" w:cstheme="majorBidi"/>
      </w:rPr>
      <w:tblPr/>
      <w:tcPr>
        <w:tcBorders>
          <w:top w:val="nil"/>
          <w:bottom w:val="single" w:sz="8" w:space="0" w:color="E87722" w:themeColor="accent6"/>
        </w:tcBorders>
      </w:tcPr>
    </w:tblStylePr>
    <w:tblStylePr w:type="lastRow">
      <w:rPr>
        <w:b/>
        <w:bCs/>
        <w:color w:val="353838" w:themeColor="text2"/>
      </w:rPr>
      <w:tblPr/>
      <w:tcPr>
        <w:tcBorders>
          <w:top w:val="single" w:sz="8" w:space="0" w:color="E87722" w:themeColor="accent6"/>
          <w:bottom w:val="single" w:sz="8" w:space="0" w:color="E87722" w:themeColor="accent6"/>
        </w:tcBorders>
      </w:tcPr>
    </w:tblStylePr>
    <w:tblStylePr w:type="firstCol">
      <w:rPr>
        <w:b/>
        <w:bCs/>
      </w:rPr>
    </w:tblStylePr>
    <w:tblStylePr w:type="lastCol">
      <w:rPr>
        <w:b/>
        <w:bCs/>
      </w:rPr>
      <w:tblPr/>
      <w:tcPr>
        <w:tcBorders>
          <w:top w:val="single" w:sz="8" w:space="0" w:color="E87722" w:themeColor="accent6"/>
          <w:bottom w:val="single" w:sz="8" w:space="0" w:color="E87722" w:themeColor="accent6"/>
        </w:tcBorders>
      </w:tcPr>
    </w:tblStylePr>
    <w:tblStylePr w:type="band1Vert">
      <w:tblPr/>
      <w:tcPr>
        <w:shd w:val="clear" w:color="auto" w:fill="F9DDC8" w:themeFill="accent6" w:themeFillTint="3F"/>
      </w:tcPr>
    </w:tblStylePr>
    <w:tblStylePr w:type="band1Horz">
      <w:tblPr/>
      <w:tcPr>
        <w:shd w:val="clear" w:color="auto" w:fill="F9DDC8"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595959" w:themeColor="accent1"/>
        <w:left w:val="single" w:sz="8" w:space="0" w:color="595959" w:themeColor="accent1"/>
        <w:bottom w:val="single" w:sz="8" w:space="0" w:color="595959" w:themeColor="accent1"/>
        <w:right w:val="single" w:sz="8" w:space="0" w:color="595959" w:themeColor="accent1"/>
      </w:tblBorders>
    </w:tblPr>
    <w:tblStylePr w:type="firstRow">
      <w:rPr>
        <w:sz w:val="24"/>
        <w:szCs w:val="24"/>
      </w:rPr>
      <w:tblPr/>
      <w:tcPr>
        <w:tcBorders>
          <w:top w:val="nil"/>
          <w:left w:val="nil"/>
          <w:bottom w:val="single" w:sz="24" w:space="0" w:color="595959" w:themeColor="accent1"/>
          <w:right w:val="nil"/>
          <w:insideH w:val="nil"/>
          <w:insideV w:val="nil"/>
        </w:tcBorders>
        <w:shd w:val="clear" w:color="auto" w:fill="FFFFFF" w:themeFill="background1"/>
      </w:tcPr>
    </w:tblStylePr>
    <w:tblStylePr w:type="lastRow">
      <w:tblPr/>
      <w:tcPr>
        <w:tcBorders>
          <w:top w:val="single" w:sz="8" w:space="0" w:color="59595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1"/>
          <w:insideH w:val="nil"/>
          <w:insideV w:val="nil"/>
        </w:tcBorders>
        <w:shd w:val="clear" w:color="auto" w:fill="FFFFFF" w:themeFill="background1"/>
      </w:tcPr>
    </w:tblStylePr>
    <w:tblStylePr w:type="lastCol">
      <w:tblPr/>
      <w:tcPr>
        <w:tcBorders>
          <w:top w:val="nil"/>
          <w:left w:val="single" w:sz="8" w:space="0" w:color="59595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1" w:themeFillTint="3F"/>
      </w:tcPr>
    </w:tblStylePr>
    <w:tblStylePr w:type="band1Horz">
      <w:tblPr/>
      <w:tcPr>
        <w:tcBorders>
          <w:top w:val="nil"/>
          <w:bottom w:val="nil"/>
          <w:insideH w:val="nil"/>
          <w:insideV w:val="nil"/>
        </w:tcBorders>
        <w:shd w:val="clear" w:color="auto" w:fill="D5D5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rPr>
        <w:sz w:val="24"/>
        <w:szCs w:val="24"/>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tblPr/>
      <w:tcPr>
        <w:tcBorders>
          <w:top w:val="single" w:sz="8" w:space="0" w:color="00A9E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E0" w:themeColor="accent2"/>
          <w:insideH w:val="nil"/>
          <w:insideV w:val="nil"/>
        </w:tcBorders>
        <w:shd w:val="clear" w:color="auto" w:fill="FFFFFF" w:themeFill="background1"/>
      </w:tcPr>
    </w:tblStylePr>
    <w:tblStylePr w:type="lastCol">
      <w:tblPr/>
      <w:tcPr>
        <w:tcBorders>
          <w:top w:val="nil"/>
          <w:left w:val="single" w:sz="8" w:space="0" w:color="00A9E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top w:val="nil"/>
          <w:bottom w:val="nil"/>
          <w:insideH w:val="nil"/>
          <w:insideV w:val="nil"/>
        </w:tcBorders>
        <w:shd w:val="clear" w:color="auto" w:fill="B8E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2AD2C9" w:themeColor="accent3"/>
        <w:left w:val="single" w:sz="8" w:space="0" w:color="2AD2C9" w:themeColor="accent3"/>
        <w:bottom w:val="single" w:sz="8" w:space="0" w:color="2AD2C9" w:themeColor="accent3"/>
        <w:right w:val="single" w:sz="8" w:space="0" w:color="2AD2C9" w:themeColor="accent3"/>
      </w:tblBorders>
    </w:tblPr>
    <w:tblStylePr w:type="firstRow">
      <w:rPr>
        <w:sz w:val="24"/>
        <w:szCs w:val="24"/>
      </w:rPr>
      <w:tblPr/>
      <w:tcPr>
        <w:tcBorders>
          <w:top w:val="nil"/>
          <w:left w:val="nil"/>
          <w:bottom w:val="single" w:sz="24" w:space="0" w:color="2AD2C9" w:themeColor="accent3"/>
          <w:right w:val="nil"/>
          <w:insideH w:val="nil"/>
          <w:insideV w:val="nil"/>
        </w:tcBorders>
        <w:shd w:val="clear" w:color="auto" w:fill="FFFFFF" w:themeFill="background1"/>
      </w:tcPr>
    </w:tblStylePr>
    <w:tblStylePr w:type="lastRow">
      <w:tblPr/>
      <w:tcPr>
        <w:tcBorders>
          <w:top w:val="single" w:sz="8" w:space="0" w:color="2AD2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D2C9" w:themeColor="accent3"/>
          <w:insideH w:val="nil"/>
          <w:insideV w:val="nil"/>
        </w:tcBorders>
        <w:shd w:val="clear" w:color="auto" w:fill="FFFFFF" w:themeFill="background1"/>
      </w:tcPr>
    </w:tblStylePr>
    <w:tblStylePr w:type="lastCol">
      <w:tblPr/>
      <w:tcPr>
        <w:tcBorders>
          <w:top w:val="nil"/>
          <w:left w:val="single" w:sz="8" w:space="0" w:color="2AD2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4F1" w:themeFill="accent3" w:themeFillTint="3F"/>
      </w:tcPr>
    </w:tblStylePr>
    <w:tblStylePr w:type="band1Horz">
      <w:tblPr/>
      <w:tcPr>
        <w:tcBorders>
          <w:top w:val="nil"/>
          <w:bottom w:val="nil"/>
          <w:insideH w:val="nil"/>
          <w:insideV w:val="nil"/>
        </w:tcBorders>
        <w:shd w:val="clear" w:color="auto" w:fill="C9F4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6CC24A" w:themeColor="accent4"/>
        <w:left w:val="single" w:sz="8" w:space="0" w:color="6CC24A" w:themeColor="accent4"/>
        <w:bottom w:val="single" w:sz="8" w:space="0" w:color="6CC24A" w:themeColor="accent4"/>
        <w:right w:val="single" w:sz="8" w:space="0" w:color="6CC24A" w:themeColor="accent4"/>
      </w:tblBorders>
    </w:tblPr>
    <w:tblStylePr w:type="firstRow">
      <w:rPr>
        <w:sz w:val="24"/>
        <w:szCs w:val="24"/>
      </w:rPr>
      <w:tblPr/>
      <w:tcPr>
        <w:tcBorders>
          <w:top w:val="nil"/>
          <w:left w:val="nil"/>
          <w:bottom w:val="single" w:sz="24" w:space="0" w:color="6CC24A" w:themeColor="accent4"/>
          <w:right w:val="nil"/>
          <w:insideH w:val="nil"/>
          <w:insideV w:val="nil"/>
        </w:tcBorders>
        <w:shd w:val="clear" w:color="auto" w:fill="FFFFFF" w:themeFill="background1"/>
      </w:tcPr>
    </w:tblStylePr>
    <w:tblStylePr w:type="lastRow">
      <w:tblPr/>
      <w:tcPr>
        <w:tcBorders>
          <w:top w:val="single" w:sz="8" w:space="0" w:color="6CC24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CC24A" w:themeColor="accent4"/>
          <w:insideH w:val="nil"/>
          <w:insideV w:val="nil"/>
        </w:tcBorders>
        <w:shd w:val="clear" w:color="auto" w:fill="FFFFFF" w:themeFill="background1"/>
      </w:tcPr>
    </w:tblStylePr>
    <w:tblStylePr w:type="lastCol">
      <w:tblPr/>
      <w:tcPr>
        <w:tcBorders>
          <w:top w:val="nil"/>
          <w:left w:val="single" w:sz="8" w:space="0" w:color="6CC24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F0D2" w:themeFill="accent4" w:themeFillTint="3F"/>
      </w:tcPr>
    </w:tblStylePr>
    <w:tblStylePr w:type="band1Horz">
      <w:tblPr/>
      <w:tcPr>
        <w:tcBorders>
          <w:top w:val="nil"/>
          <w:bottom w:val="nil"/>
          <w:insideH w:val="nil"/>
          <w:insideV w:val="nil"/>
        </w:tcBorders>
        <w:shd w:val="clear" w:color="auto" w:fill="DAF0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87722" w:themeColor="accent5"/>
        <w:left w:val="single" w:sz="8" w:space="0" w:color="E87722" w:themeColor="accent5"/>
        <w:bottom w:val="single" w:sz="8" w:space="0" w:color="E87722" w:themeColor="accent5"/>
        <w:right w:val="single" w:sz="8" w:space="0" w:color="E87722" w:themeColor="accent5"/>
      </w:tblBorders>
    </w:tblPr>
    <w:tblStylePr w:type="firstRow">
      <w:rPr>
        <w:sz w:val="24"/>
        <w:szCs w:val="24"/>
      </w:rPr>
      <w:tblPr/>
      <w:tcPr>
        <w:tcBorders>
          <w:top w:val="nil"/>
          <w:left w:val="nil"/>
          <w:bottom w:val="single" w:sz="24" w:space="0" w:color="E87722" w:themeColor="accent5"/>
          <w:right w:val="nil"/>
          <w:insideH w:val="nil"/>
          <w:insideV w:val="nil"/>
        </w:tcBorders>
        <w:shd w:val="clear" w:color="auto" w:fill="FFFFFF" w:themeFill="background1"/>
      </w:tcPr>
    </w:tblStylePr>
    <w:tblStylePr w:type="lastRow">
      <w:tblPr/>
      <w:tcPr>
        <w:tcBorders>
          <w:top w:val="single" w:sz="8" w:space="0" w:color="E8772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722" w:themeColor="accent5"/>
          <w:insideH w:val="nil"/>
          <w:insideV w:val="nil"/>
        </w:tcBorders>
        <w:shd w:val="clear" w:color="auto" w:fill="FFFFFF" w:themeFill="background1"/>
      </w:tcPr>
    </w:tblStylePr>
    <w:tblStylePr w:type="lastCol">
      <w:tblPr/>
      <w:tcPr>
        <w:tcBorders>
          <w:top w:val="nil"/>
          <w:left w:val="single" w:sz="8" w:space="0" w:color="E8772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DC8" w:themeFill="accent5" w:themeFillTint="3F"/>
      </w:tcPr>
    </w:tblStylePr>
    <w:tblStylePr w:type="band1Horz">
      <w:tblPr/>
      <w:tcPr>
        <w:tcBorders>
          <w:top w:val="nil"/>
          <w:bottom w:val="nil"/>
          <w:insideH w:val="nil"/>
          <w:insideV w:val="nil"/>
        </w:tcBorders>
        <w:shd w:val="clear" w:color="auto" w:fill="F9DD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87722" w:themeColor="accent6"/>
        <w:left w:val="single" w:sz="8" w:space="0" w:color="E87722" w:themeColor="accent6"/>
        <w:bottom w:val="single" w:sz="8" w:space="0" w:color="E87722" w:themeColor="accent6"/>
        <w:right w:val="single" w:sz="8" w:space="0" w:color="E87722" w:themeColor="accent6"/>
      </w:tblBorders>
    </w:tblPr>
    <w:tblStylePr w:type="firstRow">
      <w:rPr>
        <w:sz w:val="24"/>
        <w:szCs w:val="24"/>
      </w:rPr>
      <w:tblPr/>
      <w:tcPr>
        <w:tcBorders>
          <w:top w:val="nil"/>
          <w:left w:val="nil"/>
          <w:bottom w:val="single" w:sz="24" w:space="0" w:color="E87722" w:themeColor="accent6"/>
          <w:right w:val="nil"/>
          <w:insideH w:val="nil"/>
          <w:insideV w:val="nil"/>
        </w:tcBorders>
        <w:shd w:val="clear" w:color="auto" w:fill="FFFFFF" w:themeFill="background1"/>
      </w:tcPr>
    </w:tblStylePr>
    <w:tblStylePr w:type="lastRow">
      <w:tblPr/>
      <w:tcPr>
        <w:tcBorders>
          <w:top w:val="single" w:sz="8" w:space="0" w:color="E8772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722" w:themeColor="accent6"/>
          <w:insideH w:val="nil"/>
          <w:insideV w:val="nil"/>
        </w:tcBorders>
        <w:shd w:val="clear" w:color="auto" w:fill="FFFFFF" w:themeFill="background1"/>
      </w:tcPr>
    </w:tblStylePr>
    <w:tblStylePr w:type="lastCol">
      <w:tblPr/>
      <w:tcPr>
        <w:tcBorders>
          <w:top w:val="nil"/>
          <w:left w:val="single" w:sz="8" w:space="0" w:color="E8772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DC8" w:themeFill="accent6" w:themeFillTint="3F"/>
      </w:tcPr>
    </w:tblStylePr>
    <w:tblStylePr w:type="band1Horz">
      <w:tblPr/>
      <w:tcPr>
        <w:tcBorders>
          <w:top w:val="nil"/>
          <w:bottom w:val="nil"/>
          <w:insideH w:val="nil"/>
          <w:insideV w:val="nil"/>
        </w:tcBorders>
        <w:shd w:val="clear" w:color="auto" w:fill="F9DD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828282" w:themeColor="accent1" w:themeTint="BF"/>
        <w:left w:val="single" w:sz="8" w:space="0" w:color="828282" w:themeColor="accent1" w:themeTint="BF"/>
        <w:bottom w:val="single" w:sz="8" w:space="0" w:color="828282" w:themeColor="accent1" w:themeTint="BF"/>
        <w:right w:val="single" w:sz="8" w:space="0" w:color="828282" w:themeColor="accent1" w:themeTint="BF"/>
        <w:insideH w:val="single" w:sz="8" w:space="0" w:color="828282" w:themeColor="accent1" w:themeTint="BF"/>
      </w:tblBorders>
    </w:tblPr>
    <w:tblStylePr w:type="firstRow">
      <w:pPr>
        <w:spacing w:before="0" w:after="0" w:line="240" w:lineRule="auto"/>
      </w:pPr>
      <w:rPr>
        <w:b/>
        <w:bCs/>
        <w:color w:val="FFFFFF" w:themeColor="background1"/>
      </w:rPr>
      <w:tblPr/>
      <w:tcPr>
        <w:tcBorders>
          <w:top w:val="single" w:sz="8" w:space="0" w:color="828282" w:themeColor="accent1" w:themeTint="BF"/>
          <w:left w:val="single" w:sz="8" w:space="0" w:color="828282" w:themeColor="accent1" w:themeTint="BF"/>
          <w:bottom w:val="single" w:sz="8" w:space="0" w:color="828282" w:themeColor="accent1" w:themeTint="BF"/>
          <w:right w:val="single" w:sz="8" w:space="0" w:color="828282" w:themeColor="accent1" w:themeTint="BF"/>
          <w:insideH w:val="nil"/>
          <w:insideV w:val="nil"/>
        </w:tcBorders>
        <w:shd w:val="clear" w:color="auto" w:fill="595959" w:themeFill="accent1"/>
      </w:tcPr>
    </w:tblStylePr>
    <w:tblStylePr w:type="lastRow">
      <w:pPr>
        <w:spacing w:before="0" w:after="0" w:line="240" w:lineRule="auto"/>
      </w:pPr>
      <w:rPr>
        <w:b/>
        <w:bCs/>
      </w:rPr>
      <w:tblPr/>
      <w:tcPr>
        <w:tcBorders>
          <w:top w:val="double" w:sz="6" w:space="0" w:color="828282" w:themeColor="accent1" w:themeTint="BF"/>
          <w:left w:val="single" w:sz="8" w:space="0" w:color="828282" w:themeColor="accent1" w:themeTint="BF"/>
          <w:bottom w:val="single" w:sz="8" w:space="0" w:color="828282" w:themeColor="accent1" w:themeTint="BF"/>
          <w:right w:val="single" w:sz="8" w:space="0" w:color="82828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1" w:themeFillTint="3F"/>
      </w:tcPr>
    </w:tblStylePr>
    <w:tblStylePr w:type="band1Horz">
      <w:tblPr/>
      <w:tcPr>
        <w:tcBorders>
          <w:insideH w:val="nil"/>
          <w:insideV w:val="nil"/>
        </w:tcBorders>
        <w:shd w:val="clear" w:color="auto" w:fill="D5D5D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tblBorders>
    </w:tblPr>
    <w:tblStylePr w:type="firstRow">
      <w:pPr>
        <w:spacing w:before="0" w:after="0" w:line="240" w:lineRule="auto"/>
      </w:pPr>
      <w:rPr>
        <w:b/>
        <w:bCs/>
        <w:color w:val="FFFFFF" w:themeColor="background1"/>
      </w:rPr>
      <w:tblPr/>
      <w:tcPr>
        <w:tc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shd w:val="clear" w:color="auto" w:fill="00A9E0" w:themeFill="accent2"/>
      </w:tcPr>
    </w:tblStylePr>
    <w:tblStylePr w:type="lastRow">
      <w:pPr>
        <w:spacing w:before="0" w:after="0" w:line="240" w:lineRule="auto"/>
      </w:pPr>
      <w:rPr>
        <w:b/>
        <w:bCs/>
      </w:rPr>
      <w:tblPr/>
      <w:tcPr>
        <w:tcBorders>
          <w:top w:val="double" w:sz="6"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DFF" w:themeFill="accent2" w:themeFillTint="3F"/>
      </w:tcPr>
    </w:tblStylePr>
    <w:tblStylePr w:type="band1Horz">
      <w:tblPr/>
      <w:tcPr>
        <w:tcBorders>
          <w:insideH w:val="nil"/>
          <w:insideV w:val="nil"/>
        </w:tcBorders>
        <w:shd w:val="clear" w:color="auto" w:fill="B8E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5DDED7" w:themeColor="accent3" w:themeTint="BF"/>
        <w:left w:val="single" w:sz="8" w:space="0" w:color="5DDED7" w:themeColor="accent3" w:themeTint="BF"/>
        <w:bottom w:val="single" w:sz="8" w:space="0" w:color="5DDED7" w:themeColor="accent3" w:themeTint="BF"/>
        <w:right w:val="single" w:sz="8" w:space="0" w:color="5DDED7" w:themeColor="accent3" w:themeTint="BF"/>
        <w:insideH w:val="single" w:sz="8" w:space="0" w:color="5DDED7" w:themeColor="accent3" w:themeTint="BF"/>
      </w:tblBorders>
    </w:tblPr>
    <w:tblStylePr w:type="firstRow">
      <w:pPr>
        <w:spacing w:before="0" w:after="0" w:line="240" w:lineRule="auto"/>
      </w:pPr>
      <w:rPr>
        <w:b/>
        <w:bCs/>
        <w:color w:val="FFFFFF" w:themeColor="background1"/>
      </w:rPr>
      <w:tblPr/>
      <w:tcPr>
        <w:tcBorders>
          <w:top w:val="single" w:sz="8" w:space="0" w:color="5DDED7" w:themeColor="accent3" w:themeTint="BF"/>
          <w:left w:val="single" w:sz="8" w:space="0" w:color="5DDED7" w:themeColor="accent3" w:themeTint="BF"/>
          <w:bottom w:val="single" w:sz="8" w:space="0" w:color="5DDED7" w:themeColor="accent3" w:themeTint="BF"/>
          <w:right w:val="single" w:sz="8" w:space="0" w:color="5DDED7" w:themeColor="accent3" w:themeTint="BF"/>
          <w:insideH w:val="nil"/>
          <w:insideV w:val="nil"/>
        </w:tcBorders>
        <w:shd w:val="clear" w:color="auto" w:fill="2AD2C9" w:themeFill="accent3"/>
      </w:tcPr>
    </w:tblStylePr>
    <w:tblStylePr w:type="lastRow">
      <w:pPr>
        <w:spacing w:before="0" w:after="0" w:line="240" w:lineRule="auto"/>
      </w:pPr>
      <w:rPr>
        <w:b/>
        <w:bCs/>
      </w:rPr>
      <w:tblPr/>
      <w:tcPr>
        <w:tcBorders>
          <w:top w:val="double" w:sz="6" w:space="0" w:color="5DDED7" w:themeColor="accent3" w:themeTint="BF"/>
          <w:left w:val="single" w:sz="8" w:space="0" w:color="5DDED7" w:themeColor="accent3" w:themeTint="BF"/>
          <w:bottom w:val="single" w:sz="8" w:space="0" w:color="5DDED7" w:themeColor="accent3" w:themeTint="BF"/>
          <w:right w:val="single" w:sz="8" w:space="0" w:color="5DDE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4F1" w:themeFill="accent3" w:themeFillTint="3F"/>
      </w:tcPr>
    </w:tblStylePr>
    <w:tblStylePr w:type="band1Horz">
      <w:tblPr/>
      <w:tcPr>
        <w:tcBorders>
          <w:insideH w:val="nil"/>
          <w:insideV w:val="nil"/>
        </w:tcBorders>
        <w:shd w:val="clear" w:color="auto" w:fill="C9F4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90D177" w:themeColor="accent4" w:themeTint="BF"/>
        <w:left w:val="single" w:sz="8" w:space="0" w:color="90D177" w:themeColor="accent4" w:themeTint="BF"/>
        <w:bottom w:val="single" w:sz="8" w:space="0" w:color="90D177" w:themeColor="accent4" w:themeTint="BF"/>
        <w:right w:val="single" w:sz="8" w:space="0" w:color="90D177" w:themeColor="accent4" w:themeTint="BF"/>
        <w:insideH w:val="single" w:sz="8" w:space="0" w:color="90D177" w:themeColor="accent4" w:themeTint="BF"/>
      </w:tblBorders>
    </w:tblPr>
    <w:tblStylePr w:type="firstRow">
      <w:pPr>
        <w:spacing w:before="0" w:after="0" w:line="240" w:lineRule="auto"/>
      </w:pPr>
      <w:rPr>
        <w:b/>
        <w:bCs/>
        <w:color w:val="FFFFFF" w:themeColor="background1"/>
      </w:rPr>
      <w:tblPr/>
      <w:tcPr>
        <w:tcBorders>
          <w:top w:val="single" w:sz="8" w:space="0" w:color="90D177" w:themeColor="accent4" w:themeTint="BF"/>
          <w:left w:val="single" w:sz="8" w:space="0" w:color="90D177" w:themeColor="accent4" w:themeTint="BF"/>
          <w:bottom w:val="single" w:sz="8" w:space="0" w:color="90D177" w:themeColor="accent4" w:themeTint="BF"/>
          <w:right w:val="single" w:sz="8" w:space="0" w:color="90D177" w:themeColor="accent4" w:themeTint="BF"/>
          <w:insideH w:val="nil"/>
          <w:insideV w:val="nil"/>
        </w:tcBorders>
        <w:shd w:val="clear" w:color="auto" w:fill="6CC24A" w:themeFill="accent4"/>
      </w:tcPr>
    </w:tblStylePr>
    <w:tblStylePr w:type="lastRow">
      <w:pPr>
        <w:spacing w:before="0" w:after="0" w:line="240" w:lineRule="auto"/>
      </w:pPr>
      <w:rPr>
        <w:b/>
        <w:bCs/>
      </w:rPr>
      <w:tblPr/>
      <w:tcPr>
        <w:tcBorders>
          <w:top w:val="double" w:sz="6" w:space="0" w:color="90D177" w:themeColor="accent4" w:themeTint="BF"/>
          <w:left w:val="single" w:sz="8" w:space="0" w:color="90D177" w:themeColor="accent4" w:themeTint="BF"/>
          <w:bottom w:val="single" w:sz="8" w:space="0" w:color="90D177" w:themeColor="accent4" w:themeTint="BF"/>
          <w:right w:val="single" w:sz="8" w:space="0" w:color="90D17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F0D2" w:themeFill="accent4" w:themeFillTint="3F"/>
      </w:tcPr>
    </w:tblStylePr>
    <w:tblStylePr w:type="band1Horz">
      <w:tblPr/>
      <w:tcPr>
        <w:tcBorders>
          <w:insideH w:val="nil"/>
          <w:insideV w:val="nil"/>
        </w:tcBorders>
        <w:shd w:val="clear" w:color="auto" w:fill="DAF0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ED9859" w:themeColor="accent5" w:themeTint="BF"/>
        <w:left w:val="single" w:sz="8" w:space="0" w:color="ED9859" w:themeColor="accent5" w:themeTint="BF"/>
        <w:bottom w:val="single" w:sz="8" w:space="0" w:color="ED9859" w:themeColor="accent5" w:themeTint="BF"/>
        <w:right w:val="single" w:sz="8" w:space="0" w:color="ED9859" w:themeColor="accent5" w:themeTint="BF"/>
        <w:insideH w:val="single" w:sz="8" w:space="0" w:color="ED9859" w:themeColor="accent5" w:themeTint="BF"/>
      </w:tblBorders>
    </w:tblPr>
    <w:tblStylePr w:type="firstRow">
      <w:pPr>
        <w:spacing w:before="0" w:after="0" w:line="240" w:lineRule="auto"/>
      </w:pPr>
      <w:rPr>
        <w:b/>
        <w:bCs/>
        <w:color w:val="FFFFFF" w:themeColor="background1"/>
      </w:rPr>
      <w:tblPr/>
      <w:tcPr>
        <w:tcBorders>
          <w:top w:val="single" w:sz="8" w:space="0" w:color="ED9859" w:themeColor="accent5" w:themeTint="BF"/>
          <w:left w:val="single" w:sz="8" w:space="0" w:color="ED9859" w:themeColor="accent5" w:themeTint="BF"/>
          <w:bottom w:val="single" w:sz="8" w:space="0" w:color="ED9859" w:themeColor="accent5" w:themeTint="BF"/>
          <w:right w:val="single" w:sz="8" w:space="0" w:color="ED9859" w:themeColor="accent5" w:themeTint="BF"/>
          <w:insideH w:val="nil"/>
          <w:insideV w:val="nil"/>
        </w:tcBorders>
        <w:shd w:val="clear" w:color="auto" w:fill="E87722" w:themeFill="accent5"/>
      </w:tcPr>
    </w:tblStylePr>
    <w:tblStylePr w:type="lastRow">
      <w:pPr>
        <w:spacing w:before="0" w:after="0" w:line="240" w:lineRule="auto"/>
      </w:pPr>
      <w:rPr>
        <w:b/>
        <w:bCs/>
      </w:rPr>
      <w:tblPr/>
      <w:tcPr>
        <w:tcBorders>
          <w:top w:val="double" w:sz="6" w:space="0" w:color="ED9859" w:themeColor="accent5" w:themeTint="BF"/>
          <w:left w:val="single" w:sz="8" w:space="0" w:color="ED9859" w:themeColor="accent5" w:themeTint="BF"/>
          <w:bottom w:val="single" w:sz="8" w:space="0" w:color="ED9859" w:themeColor="accent5" w:themeTint="BF"/>
          <w:right w:val="single" w:sz="8" w:space="0" w:color="ED985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DDC8" w:themeFill="accent5" w:themeFillTint="3F"/>
      </w:tcPr>
    </w:tblStylePr>
    <w:tblStylePr w:type="band1Horz">
      <w:tblPr/>
      <w:tcPr>
        <w:tcBorders>
          <w:insideH w:val="nil"/>
          <w:insideV w:val="nil"/>
        </w:tcBorders>
        <w:shd w:val="clear" w:color="auto" w:fill="F9DDC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ED9859" w:themeColor="accent6" w:themeTint="BF"/>
        <w:left w:val="single" w:sz="8" w:space="0" w:color="ED9859" w:themeColor="accent6" w:themeTint="BF"/>
        <w:bottom w:val="single" w:sz="8" w:space="0" w:color="ED9859" w:themeColor="accent6" w:themeTint="BF"/>
        <w:right w:val="single" w:sz="8" w:space="0" w:color="ED9859" w:themeColor="accent6" w:themeTint="BF"/>
        <w:insideH w:val="single" w:sz="8" w:space="0" w:color="ED9859" w:themeColor="accent6" w:themeTint="BF"/>
      </w:tblBorders>
    </w:tblPr>
    <w:tblStylePr w:type="firstRow">
      <w:pPr>
        <w:spacing w:before="0" w:after="0" w:line="240" w:lineRule="auto"/>
      </w:pPr>
      <w:rPr>
        <w:b/>
        <w:bCs/>
        <w:color w:val="FFFFFF" w:themeColor="background1"/>
      </w:rPr>
      <w:tblPr/>
      <w:tcPr>
        <w:tcBorders>
          <w:top w:val="single" w:sz="8" w:space="0" w:color="ED9859" w:themeColor="accent6" w:themeTint="BF"/>
          <w:left w:val="single" w:sz="8" w:space="0" w:color="ED9859" w:themeColor="accent6" w:themeTint="BF"/>
          <w:bottom w:val="single" w:sz="8" w:space="0" w:color="ED9859" w:themeColor="accent6" w:themeTint="BF"/>
          <w:right w:val="single" w:sz="8" w:space="0" w:color="ED9859" w:themeColor="accent6" w:themeTint="BF"/>
          <w:insideH w:val="nil"/>
          <w:insideV w:val="nil"/>
        </w:tcBorders>
        <w:shd w:val="clear" w:color="auto" w:fill="E87722" w:themeFill="accent6"/>
      </w:tcPr>
    </w:tblStylePr>
    <w:tblStylePr w:type="lastRow">
      <w:pPr>
        <w:spacing w:before="0" w:after="0" w:line="240" w:lineRule="auto"/>
      </w:pPr>
      <w:rPr>
        <w:b/>
        <w:bCs/>
      </w:rPr>
      <w:tblPr/>
      <w:tcPr>
        <w:tcBorders>
          <w:top w:val="double" w:sz="6" w:space="0" w:color="ED9859" w:themeColor="accent6" w:themeTint="BF"/>
          <w:left w:val="single" w:sz="8" w:space="0" w:color="ED9859" w:themeColor="accent6" w:themeTint="BF"/>
          <w:bottom w:val="single" w:sz="8" w:space="0" w:color="ED9859" w:themeColor="accent6" w:themeTint="BF"/>
          <w:right w:val="single" w:sz="8" w:space="0" w:color="ED985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DC8" w:themeFill="accent6" w:themeFillTint="3F"/>
      </w:tcPr>
    </w:tblStylePr>
    <w:tblStylePr w:type="band1Horz">
      <w:tblPr/>
      <w:tcPr>
        <w:tcBorders>
          <w:insideH w:val="nil"/>
          <w:insideV w:val="nil"/>
        </w:tcBorders>
        <w:shd w:val="clear" w:color="auto" w:fill="F9DDC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5959" w:themeFill="accent1"/>
      </w:tcPr>
    </w:tblStylePr>
    <w:tblStylePr w:type="lastCol">
      <w:rPr>
        <w:b/>
        <w:bCs/>
        <w:color w:val="FFFFFF" w:themeColor="background1"/>
      </w:rPr>
      <w:tblPr/>
      <w:tcPr>
        <w:tcBorders>
          <w:left w:val="nil"/>
          <w:right w:val="nil"/>
          <w:insideH w:val="nil"/>
          <w:insideV w:val="nil"/>
        </w:tcBorders>
        <w:shd w:val="clear" w:color="auto" w:fill="59595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E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9E0" w:themeFill="accent2"/>
      </w:tcPr>
    </w:tblStylePr>
    <w:tblStylePr w:type="lastCol">
      <w:rPr>
        <w:b/>
        <w:bCs/>
        <w:color w:val="FFFFFF" w:themeColor="background1"/>
      </w:rPr>
      <w:tblPr/>
      <w:tcPr>
        <w:tcBorders>
          <w:left w:val="nil"/>
          <w:right w:val="nil"/>
          <w:insideH w:val="nil"/>
          <w:insideV w:val="nil"/>
        </w:tcBorders>
        <w:shd w:val="clear" w:color="auto" w:fill="00A9E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D2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D2C9" w:themeFill="accent3"/>
      </w:tcPr>
    </w:tblStylePr>
    <w:tblStylePr w:type="lastCol">
      <w:rPr>
        <w:b/>
        <w:bCs/>
        <w:color w:val="FFFFFF" w:themeColor="background1"/>
      </w:rPr>
      <w:tblPr/>
      <w:tcPr>
        <w:tcBorders>
          <w:left w:val="nil"/>
          <w:right w:val="nil"/>
          <w:insideH w:val="nil"/>
          <w:insideV w:val="nil"/>
        </w:tcBorders>
        <w:shd w:val="clear" w:color="auto" w:fill="2AD2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CC24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CC24A" w:themeFill="accent4"/>
      </w:tcPr>
    </w:tblStylePr>
    <w:tblStylePr w:type="lastCol">
      <w:rPr>
        <w:b/>
        <w:bCs/>
        <w:color w:val="FFFFFF" w:themeColor="background1"/>
      </w:rPr>
      <w:tblPr/>
      <w:tcPr>
        <w:tcBorders>
          <w:left w:val="nil"/>
          <w:right w:val="nil"/>
          <w:insideH w:val="nil"/>
          <w:insideV w:val="nil"/>
        </w:tcBorders>
        <w:shd w:val="clear" w:color="auto" w:fill="6CC24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72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7722" w:themeFill="accent5"/>
      </w:tcPr>
    </w:tblStylePr>
    <w:tblStylePr w:type="lastCol">
      <w:rPr>
        <w:b/>
        <w:bCs/>
        <w:color w:val="FFFFFF" w:themeColor="background1"/>
      </w:rPr>
      <w:tblPr/>
      <w:tcPr>
        <w:tcBorders>
          <w:left w:val="nil"/>
          <w:right w:val="nil"/>
          <w:insideH w:val="nil"/>
          <w:insideV w:val="nil"/>
        </w:tcBorders>
        <w:shd w:val="clear" w:color="auto" w:fill="E8772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72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7722" w:themeFill="accent6"/>
      </w:tcPr>
    </w:tblStylePr>
    <w:tblStylePr w:type="lastCol">
      <w:rPr>
        <w:b/>
        <w:bCs/>
        <w:color w:val="FFFFFF" w:themeColor="background1"/>
      </w:rPr>
      <w:tblPr/>
      <w:tcPr>
        <w:tcBorders>
          <w:left w:val="nil"/>
          <w:right w:val="nil"/>
          <w:insideH w:val="nil"/>
          <w:insideV w:val="nil"/>
        </w:tcBorders>
        <w:shd w:val="clear" w:color="auto" w:fill="E8772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64B7E"/>
    <w:rPr>
      <w:rFonts w:asciiTheme="majorHAnsi" w:eastAsiaTheme="majorEastAsia" w:hAnsiTheme="majorHAnsi" w:cstheme="majorBidi"/>
      <w:shd w:val="pct20" w:color="auto" w:fill="auto"/>
    </w:rPr>
  </w:style>
  <w:style w:type="paragraph" w:styleId="NoSpacing">
    <w:name w:val="No Spacing"/>
    <w:uiPriority w:val="1"/>
    <w:qFormat/>
    <w:rsid w:val="00F33954"/>
    <w:pPr>
      <w:spacing w:after="0"/>
    </w:pPr>
  </w:style>
  <w:style w:type="paragraph" w:styleId="NormalWeb">
    <w:name w:val="Normal (Web)"/>
    <w:basedOn w:val="Normal"/>
    <w:uiPriority w:val="99"/>
    <w:semiHidden/>
    <w:locked/>
    <w:rsid w:val="00F80750"/>
    <w:rPr>
      <w:rFonts w:ascii="Times New Roman" w:hAnsi="Times New Roman" w:cs="Times New Roman"/>
    </w:rPr>
  </w:style>
  <w:style w:type="paragraph" w:styleId="NormalIndent">
    <w:name w:val="Normal Indent"/>
    <w:basedOn w:val="Normal"/>
    <w:uiPriority w:val="99"/>
    <w:semiHidden/>
    <w:locked/>
    <w:rsid w:val="00F80750"/>
    <w:pPr>
      <w:ind w:left="720"/>
    </w:pPr>
  </w:style>
  <w:style w:type="paragraph" w:styleId="NoteHeading">
    <w:name w:val="Note Heading"/>
    <w:basedOn w:val="Normal"/>
    <w:next w:val="Normal"/>
    <w:link w:val="NoteHeadingChar"/>
    <w:uiPriority w:val="99"/>
    <w:semiHidden/>
    <w:locked/>
    <w:rsid w:val="00F80750"/>
    <w:pPr>
      <w:spacing w:after="0"/>
    </w:pPr>
  </w:style>
  <w:style w:type="character" w:customStyle="1" w:styleId="NoteHeadingChar">
    <w:name w:val="Note Heading Char"/>
    <w:basedOn w:val="DefaultParagraphFont"/>
    <w:link w:val="NoteHeading"/>
    <w:uiPriority w:val="99"/>
    <w:semiHidden/>
    <w:rsid w:val="00A64B7E"/>
  </w:style>
  <w:style w:type="character" w:styleId="PageNumber">
    <w:name w:val="page number"/>
    <w:basedOn w:val="DefaultParagraphFont"/>
    <w:uiPriority w:val="99"/>
    <w:semiHidden/>
    <w:locked/>
    <w:rsid w:val="00F80750"/>
    <w:rPr>
      <w:noProof w:val="0"/>
      <w:lang w:val="en-AU"/>
    </w:rPr>
  </w:style>
  <w:style w:type="paragraph" w:styleId="PlainText">
    <w:name w:val="Plain Text"/>
    <w:basedOn w:val="Normal"/>
    <w:link w:val="PlainTextChar"/>
    <w:uiPriority w:val="99"/>
    <w:semiHidden/>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A64B7E"/>
    <w:rPr>
      <w:rFonts w:ascii="Consolas" w:hAnsi="Consolas"/>
      <w:sz w:val="21"/>
      <w:szCs w:val="21"/>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rPr>
  </w:style>
  <w:style w:type="paragraph" w:styleId="Salutation">
    <w:name w:val="Salutation"/>
    <w:basedOn w:val="Normal"/>
    <w:next w:val="Normal"/>
    <w:link w:val="SalutationChar"/>
    <w:uiPriority w:val="99"/>
    <w:semiHidden/>
    <w:locked/>
    <w:rsid w:val="00F80750"/>
  </w:style>
  <w:style w:type="character" w:customStyle="1" w:styleId="SalutationChar">
    <w:name w:val="Salutation Char"/>
    <w:basedOn w:val="DefaultParagraphFont"/>
    <w:link w:val="Salutation"/>
    <w:uiPriority w:val="99"/>
    <w:semiHidden/>
    <w:rsid w:val="00A64B7E"/>
  </w:style>
  <w:style w:type="paragraph" w:styleId="Signature">
    <w:name w:val="Signature"/>
    <w:basedOn w:val="Normal"/>
    <w:link w:val="SignatureChar"/>
    <w:uiPriority w:val="99"/>
    <w:semiHidden/>
    <w:locked/>
    <w:rsid w:val="00F80750"/>
    <w:pPr>
      <w:spacing w:after="0"/>
      <w:ind w:left="4252"/>
    </w:pPr>
  </w:style>
  <w:style w:type="character" w:customStyle="1" w:styleId="SignatureChar">
    <w:name w:val="Signature Char"/>
    <w:basedOn w:val="DefaultParagraphFont"/>
    <w:link w:val="Signature"/>
    <w:uiPriority w:val="99"/>
    <w:semiHidden/>
    <w:rsid w:val="00A64B7E"/>
  </w:style>
  <w:style w:type="character" w:styleId="Strong">
    <w:name w:val="Strong"/>
    <w:basedOn w:val="DefaultParagraphFont"/>
    <w:uiPriority w:val="22"/>
    <w:qFormat/>
    <w:locked/>
    <w:rsid w:val="000B1B03"/>
    <w:rPr>
      <w:b/>
      <w:bCs/>
    </w:rPr>
  </w:style>
  <w:style w:type="paragraph" w:styleId="Subtitle">
    <w:name w:val="Subtitle"/>
    <w:basedOn w:val="Normal"/>
    <w:next w:val="Normal"/>
    <w:link w:val="SubtitleChar"/>
    <w:uiPriority w:val="11"/>
    <w:semiHidden/>
    <w:qFormat/>
    <w:locked/>
    <w:rsid w:val="00F80750"/>
    <w:pPr>
      <w:tabs>
        <w:tab w:val="num" w:pos="357"/>
      </w:tabs>
      <w:ind w:left="357" w:hanging="357"/>
    </w:pPr>
    <w:rPr>
      <w:rFonts w:asciiTheme="majorHAnsi" w:eastAsiaTheme="majorEastAsia" w:hAnsiTheme="majorHAnsi" w:cstheme="majorBidi"/>
      <w:i/>
      <w:iCs/>
      <w:color w:val="595959" w:themeColor="accent1"/>
      <w:spacing w:val="15"/>
    </w:rPr>
  </w:style>
  <w:style w:type="character" w:customStyle="1" w:styleId="SubtitleChar">
    <w:name w:val="Subtitle Char"/>
    <w:basedOn w:val="DefaultParagraphFont"/>
    <w:link w:val="Subtitle"/>
    <w:uiPriority w:val="11"/>
    <w:semiHidden/>
    <w:rsid w:val="00A64B7E"/>
    <w:rPr>
      <w:rFonts w:asciiTheme="majorHAnsi" w:eastAsiaTheme="majorEastAsia" w:hAnsiTheme="majorHAnsi" w:cstheme="majorBidi"/>
      <w:i/>
      <w:iCs/>
      <w:color w:val="595959"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00A9E0"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F80750"/>
    <w:pPr>
      <w:spacing w:after="0"/>
      <w:ind w:left="190" w:hanging="190"/>
    </w:pPr>
  </w:style>
  <w:style w:type="paragraph" w:styleId="TableofFigures">
    <w:name w:val="table of figures"/>
    <w:basedOn w:val="Normal"/>
    <w:next w:val="Normal"/>
    <w:uiPriority w:val="99"/>
    <w:semiHidden/>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9A6B43"/>
    <w:pPr>
      <w:tabs>
        <w:tab w:val="left" w:pos="950"/>
        <w:tab w:val="right" w:leader="dot" w:pos="8647"/>
      </w:tabs>
      <w:spacing w:before="60" w:after="60"/>
      <w:ind w:left="454"/>
      <w:contextualSpacing/>
    </w:pPr>
    <w:rPr>
      <w:color w:val="353838" w:themeColor="text2"/>
    </w:rPr>
  </w:style>
  <w:style w:type="paragraph" w:styleId="TOC3">
    <w:name w:val="toc 3"/>
    <w:basedOn w:val="Normal"/>
    <w:next w:val="Normal"/>
    <w:autoRedefine/>
    <w:uiPriority w:val="39"/>
    <w:rsid w:val="009A6B43"/>
    <w:pPr>
      <w:tabs>
        <w:tab w:val="left" w:pos="1701"/>
        <w:tab w:val="right" w:leader="dot" w:pos="8647"/>
      </w:tabs>
      <w:ind w:left="953"/>
      <w:contextualSpacing/>
    </w:pPr>
    <w:rPr>
      <w:noProof/>
      <w:color w:val="353838" w:themeColor="text2"/>
      <w:sz w:val="20"/>
    </w:rPr>
  </w:style>
  <w:style w:type="paragraph" w:styleId="TOC4">
    <w:name w:val="toc 4"/>
    <w:basedOn w:val="Normal"/>
    <w:next w:val="Normal"/>
    <w:autoRedefine/>
    <w:uiPriority w:val="39"/>
    <w:semiHidden/>
    <w:locked/>
    <w:rsid w:val="00F80750"/>
    <w:pPr>
      <w:spacing w:after="100"/>
      <w:ind w:left="570"/>
    </w:pPr>
  </w:style>
  <w:style w:type="paragraph" w:styleId="TOC5">
    <w:name w:val="toc 5"/>
    <w:basedOn w:val="Normal"/>
    <w:next w:val="Normal"/>
    <w:autoRedefine/>
    <w:uiPriority w:val="39"/>
    <w:semiHidden/>
    <w:locked/>
    <w:rsid w:val="00F80750"/>
    <w:pPr>
      <w:spacing w:after="100"/>
      <w:ind w:left="760"/>
    </w:pPr>
  </w:style>
  <w:style w:type="paragraph" w:styleId="TOC6">
    <w:name w:val="toc 6"/>
    <w:basedOn w:val="Normal"/>
    <w:next w:val="Normal"/>
    <w:autoRedefine/>
    <w:uiPriority w:val="39"/>
    <w:semiHidden/>
    <w:locked/>
    <w:rsid w:val="00F80750"/>
    <w:pPr>
      <w:spacing w:after="100"/>
      <w:ind w:left="950"/>
    </w:pPr>
  </w:style>
  <w:style w:type="paragraph" w:styleId="TOC7">
    <w:name w:val="toc 7"/>
    <w:basedOn w:val="Normal"/>
    <w:next w:val="Normal"/>
    <w:autoRedefine/>
    <w:uiPriority w:val="39"/>
    <w:semiHidden/>
    <w:locked/>
    <w:rsid w:val="00F80750"/>
    <w:pPr>
      <w:spacing w:after="100"/>
      <w:ind w:left="1140"/>
    </w:pPr>
  </w:style>
  <w:style w:type="paragraph" w:styleId="TOC8">
    <w:name w:val="toc 8"/>
    <w:basedOn w:val="Normal"/>
    <w:next w:val="Normal"/>
    <w:autoRedefine/>
    <w:uiPriority w:val="39"/>
    <w:semiHidden/>
    <w:locked/>
    <w:rsid w:val="00F80750"/>
    <w:pPr>
      <w:spacing w:after="100"/>
      <w:ind w:left="1330"/>
    </w:pPr>
  </w:style>
  <w:style w:type="paragraph" w:styleId="TOC9">
    <w:name w:val="toc 9"/>
    <w:basedOn w:val="Normal"/>
    <w:next w:val="Normal"/>
    <w:autoRedefine/>
    <w:uiPriority w:val="39"/>
    <w:semiHidden/>
    <w:locked/>
    <w:rsid w:val="00F80750"/>
    <w:pPr>
      <w:spacing w:after="100"/>
      <w:ind w:left="1520"/>
    </w:pPr>
  </w:style>
  <w:style w:type="numbering" w:customStyle="1" w:styleId="GeneralList">
    <w:name w:val="General List"/>
    <w:uiPriority w:val="99"/>
    <w:locked/>
    <w:rsid w:val="00503A51"/>
    <w:pPr>
      <w:numPr>
        <w:numId w:val="14"/>
      </w:numPr>
    </w:pPr>
  </w:style>
  <w:style w:type="numbering" w:customStyle="1" w:styleId="CustomHeadingList">
    <w:name w:val="Custom Heading List"/>
    <w:uiPriority w:val="99"/>
    <w:locked/>
    <w:rsid w:val="003A3021"/>
    <w:pPr>
      <w:numPr>
        <w:numId w:val="16"/>
      </w:numPr>
    </w:pPr>
  </w:style>
  <w:style w:type="paragraph" w:customStyle="1" w:styleId="ReportHeading">
    <w:name w:val="Report Heading"/>
    <w:basedOn w:val="ReportSubHeading"/>
    <w:next w:val="Normal"/>
    <w:uiPriority w:val="11"/>
    <w:qFormat/>
    <w:rsid w:val="00F00AB9"/>
    <w:rPr>
      <w:i w:val="0"/>
      <w:sz w:val="24"/>
    </w:rPr>
  </w:style>
  <w:style w:type="table" w:customStyle="1" w:styleId="TableGridLight1">
    <w:name w:val="Table Grid Light1"/>
    <w:basedOn w:val="TableNormal"/>
    <w:uiPriority w:val="40"/>
    <w:rsid w:val="00F40C09"/>
    <w:pPr>
      <w:spacing w:after="0" w:line="240" w:lineRule="auto"/>
      <w:jc w:val="center"/>
    </w:pPr>
    <w:rPr>
      <w:color w:val="FFFFFF" w:themeColor="background1"/>
    </w:rPr>
    <w:tblPr>
      <w:tblStyleRowBandSize w:val="1"/>
      <w:tblCellMar>
        <w:left w:w="0" w:type="dxa"/>
        <w:right w:w="0" w:type="dxa"/>
      </w:tblCellMar>
    </w:tblPr>
    <w:tcPr>
      <w:vAlign w:val="center"/>
    </w:tcPr>
    <w:tblStylePr w:type="firstRow">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numbering" w:customStyle="1" w:styleId="AppendixList">
    <w:name w:val="Appendix List"/>
    <w:uiPriority w:val="99"/>
    <w:rsid w:val="001A2459"/>
    <w:pPr>
      <w:numPr>
        <w:numId w:val="18"/>
      </w:numPr>
    </w:pPr>
  </w:style>
  <w:style w:type="paragraph" w:customStyle="1" w:styleId="AppendixHeading">
    <w:name w:val="Appendix Heading"/>
    <w:basedOn w:val="Heading1"/>
    <w:next w:val="Normal"/>
    <w:uiPriority w:val="11"/>
    <w:qFormat/>
    <w:rsid w:val="003A2733"/>
    <w:pPr>
      <w:numPr>
        <w:numId w:val="18"/>
      </w:numPr>
    </w:pPr>
  </w:style>
  <w:style w:type="paragraph" w:customStyle="1" w:styleId="AppendixSubHeading">
    <w:name w:val="Appendix Sub Heading"/>
    <w:basedOn w:val="Heading2"/>
    <w:next w:val="Normal"/>
    <w:uiPriority w:val="11"/>
    <w:qFormat/>
    <w:rsid w:val="003A2733"/>
    <w:pPr>
      <w:numPr>
        <w:numId w:val="18"/>
      </w:numPr>
    </w:pPr>
  </w:style>
  <w:style w:type="paragraph" w:customStyle="1" w:styleId="Heading1NoNumber">
    <w:name w:val="Heading 1 No Number"/>
    <w:basedOn w:val="Heading1"/>
    <w:next w:val="Normal"/>
    <w:uiPriority w:val="10"/>
    <w:qFormat/>
    <w:rsid w:val="007E020E"/>
    <w:pPr>
      <w:numPr>
        <w:numId w:val="0"/>
      </w:numPr>
    </w:pPr>
  </w:style>
  <w:style w:type="paragraph" w:customStyle="1" w:styleId="Heading2NoNumber">
    <w:name w:val="Heading 2 No Number"/>
    <w:basedOn w:val="Heading2"/>
    <w:next w:val="Normal"/>
    <w:uiPriority w:val="10"/>
    <w:qFormat/>
    <w:rsid w:val="007E020E"/>
    <w:pPr>
      <w:numPr>
        <w:ilvl w:val="0"/>
        <w:numId w:val="0"/>
      </w:numPr>
    </w:pPr>
  </w:style>
  <w:style w:type="paragraph" w:customStyle="1" w:styleId="Heading3NoNumber">
    <w:name w:val="Heading 3 No Number"/>
    <w:basedOn w:val="Heading3"/>
    <w:next w:val="Normal"/>
    <w:uiPriority w:val="10"/>
    <w:qFormat/>
    <w:rsid w:val="009A6B43"/>
    <w:pPr>
      <w:numPr>
        <w:ilvl w:val="0"/>
        <w:numId w:val="0"/>
      </w:numPr>
    </w:pPr>
    <w:rPr>
      <w:szCs w:val="24"/>
    </w:rPr>
  </w:style>
  <w:style w:type="paragraph" w:customStyle="1" w:styleId="Heading4NoNumber">
    <w:name w:val="Heading 4 No Number"/>
    <w:basedOn w:val="Heading4"/>
    <w:next w:val="Normal"/>
    <w:uiPriority w:val="10"/>
    <w:qFormat/>
    <w:rsid w:val="009A6B43"/>
    <w:pPr>
      <w:numPr>
        <w:ilvl w:val="0"/>
        <w:numId w:val="0"/>
      </w:numPr>
    </w:pPr>
  </w:style>
  <w:style w:type="character" w:customStyle="1" w:styleId="BoldCharacter">
    <w:name w:val="Bold Character"/>
    <w:basedOn w:val="DefaultParagraphFont"/>
    <w:uiPriority w:val="1"/>
    <w:qFormat/>
    <w:rsid w:val="0049528C"/>
    <w:rPr>
      <w:rFonts w:ascii="Lao UI" w:hAnsi="Lao UI"/>
      <w:b/>
      <w:color w:val="000000" w:themeColor="text1"/>
    </w:rPr>
  </w:style>
  <w:style w:type="character" w:customStyle="1" w:styleId="ItalicCharacter">
    <w:name w:val="Italic Character"/>
    <w:basedOn w:val="DefaultParagraphFont"/>
    <w:uiPriority w:val="1"/>
    <w:qFormat/>
    <w:rsid w:val="00642078"/>
    <w:rPr>
      <w:i/>
    </w:rPr>
  </w:style>
  <w:style w:type="paragraph" w:customStyle="1" w:styleId="CoverIntroduction">
    <w:name w:val="Cover Introduction"/>
    <w:basedOn w:val="Normal"/>
    <w:uiPriority w:val="23"/>
    <w:qFormat/>
    <w:rsid w:val="00A23E02"/>
    <w:pPr>
      <w:framePr w:wrap="around" w:vAnchor="page" w:hAnchor="margin" w:xAlign="center" w:y="4934"/>
      <w:contextualSpacing/>
      <w:suppressOverlap/>
      <w:jc w:val="center"/>
    </w:pPr>
    <w:rPr>
      <w:color w:val="FFFFFF" w:themeColor="background1"/>
      <w:sz w:val="44"/>
    </w:rPr>
  </w:style>
  <w:style w:type="table" w:customStyle="1" w:styleId="PlainTable11">
    <w:name w:val="Plain Table 11"/>
    <w:basedOn w:val="TableNormal"/>
    <w:uiPriority w:val="41"/>
    <w:locked/>
    <w:rsid w:val="00DD24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locked/>
    <w:rsid w:val="00FB6D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
    <w:name w:val="Table Heading"/>
    <w:basedOn w:val="Normal"/>
    <w:uiPriority w:val="19"/>
    <w:qFormat/>
    <w:rsid w:val="00A66D65"/>
    <w:pPr>
      <w:numPr>
        <w:numId w:val="0"/>
      </w:numPr>
      <w:spacing w:before="240"/>
    </w:pPr>
    <w:rPr>
      <w:b/>
      <w:sz w:val="24"/>
    </w:rPr>
  </w:style>
  <w:style w:type="paragraph" w:customStyle="1" w:styleId="RecommendationMotionText">
    <w:name w:val="Recommendation / Motion Text"/>
    <w:basedOn w:val="Normal"/>
    <w:uiPriority w:val="19"/>
    <w:qFormat/>
    <w:rsid w:val="006913BF"/>
    <w:rPr>
      <w:b/>
      <w:i/>
    </w:rPr>
  </w:style>
  <w:style w:type="character" w:customStyle="1" w:styleId="BoldandItalicCharacter">
    <w:name w:val="Bold and Italic Character"/>
    <w:basedOn w:val="DefaultParagraphFont"/>
    <w:uiPriority w:val="1"/>
    <w:qFormat/>
    <w:rsid w:val="00275D37"/>
    <w:rPr>
      <w:b/>
      <w:i/>
    </w:rPr>
  </w:style>
  <w:style w:type="paragraph" w:styleId="ListBullet4">
    <w:name w:val="List Bullet 4"/>
    <w:basedOn w:val="Normal"/>
    <w:uiPriority w:val="99"/>
    <w:semiHidden/>
    <w:qFormat/>
    <w:locked/>
    <w:rsid w:val="000B1B03"/>
    <w:pPr>
      <w:numPr>
        <w:numId w:val="11"/>
      </w:numPr>
      <w:contextualSpacing/>
    </w:pPr>
  </w:style>
  <w:style w:type="numbering" w:styleId="111111">
    <w:name w:val="Outline List 2"/>
    <w:basedOn w:val="NoList"/>
    <w:uiPriority w:val="99"/>
    <w:semiHidden/>
    <w:unhideWhenUsed/>
    <w:locked/>
    <w:rsid w:val="000B1B03"/>
    <w:pPr>
      <w:numPr>
        <w:numId w:val="19"/>
      </w:numPr>
    </w:pPr>
  </w:style>
  <w:style w:type="numbering" w:styleId="1ai">
    <w:name w:val="Outline List 1"/>
    <w:basedOn w:val="NoList"/>
    <w:uiPriority w:val="99"/>
    <w:semiHidden/>
    <w:unhideWhenUsed/>
    <w:locked/>
    <w:rsid w:val="000B1B03"/>
    <w:pPr>
      <w:numPr>
        <w:numId w:val="20"/>
      </w:numPr>
    </w:pPr>
  </w:style>
  <w:style w:type="numbering" w:styleId="ArticleSection">
    <w:name w:val="Outline List 3"/>
    <w:basedOn w:val="NoList"/>
    <w:uiPriority w:val="99"/>
    <w:semiHidden/>
    <w:unhideWhenUsed/>
    <w:locked/>
    <w:rsid w:val="000B1B03"/>
    <w:pPr>
      <w:numPr>
        <w:numId w:val="21"/>
      </w:numPr>
    </w:pPr>
  </w:style>
  <w:style w:type="character" w:customStyle="1" w:styleId="UnderlineCharacter">
    <w:name w:val="Underline Character"/>
    <w:basedOn w:val="DefaultParagraphFont"/>
    <w:uiPriority w:val="1"/>
    <w:qFormat/>
    <w:rsid w:val="005A7230"/>
    <w:rPr>
      <w:rFonts w:cs="Lao UI"/>
      <w:u w:val="single"/>
    </w:rPr>
  </w:style>
  <w:style w:type="paragraph" w:styleId="Revision">
    <w:name w:val="Revision"/>
    <w:hidden/>
    <w:uiPriority w:val="99"/>
    <w:semiHidden/>
    <w:rsid w:val="005A7230"/>
    <w:pPr>
      <w:spacing w:after="0" w:line="240" w:lineRule="auto"/>
    </w:pPr>
  </w:style>
  <w:style w:type="numbering" w:customStyle="1" w:styleId="ListContinuelist">
    <w:name w:val="List Continue list"/>
    <w:uiPriority w:val="99"/>
    <w:rsid w:val="006729A8"/>
    <w:pPr>
      <w:numPr>
        <w:numId w:val="22"/>
      </w:numPr>
    </w:pPr>
  </w:style>
  <w:style w:type="table" w:customStyle="1" w:styleId="RecommendationsTable">
    <w:name w:val="Recommendations Table"/>
    <w:basedOn w:val="TableGrid"/>
    <w:uiPriority w:val="99"/>
    <w:rsid w:val="00883B68"/>
    <w:rPr>
      <w:b/>
      <w:i/>
    </w:rPr>
    <w:tblPr/>
    <w:tblStylePr w:type="firstRow">
      <w:rPr>
        <w:b/>
        <w:color w:val="FFFFFF" w:themeColor="background1"/>
        <w:spacing w:val="6"/>
      </w:rPr>
      <w:tblPr/>
      <w:trPr>
        <w:tblHeader/>
      </w:trPr>
      <w:tcPr>
        <w:shd w:val="clear" w:color="auto" w:fill="595959" w:themeFill="accent1"/>
      </w:tcPr>
    </w:tblStylePr>
    <w:tblStylePr w:type="lastRow">
      <w:rPr>
        <w:b/>
        <w:color w:val="404040" w:themeColor="text1" w:themeTint="BF"/>
      </w:rPr>
    </w:tblStylePr>
    <w:tblStylePr w:type="firstCol">
      <w:rPr>
        <w:b/>
        <w:color w:val="FFFFFF" w:themeColor="background1"/>
      </w:rPr>
      <w:tblPr/>
      <w:tcPr>
        <w:shd w:val="clear" w:color="auto" w:fill="595959" w:themeFill="accent1"/>
      </w:tcPr>
    </w:tblStylePr>
    <w:tblStylePr w:type="lastCol">
      <w:pPr>
        <w:jc w:val="right"/>
      </w:pPr>
      <w:rPr>
        <w:b/>
        <w:color w:val="404040" w:themeColor="text1" w:themeTint="BF"/>
      </w:rPr>
    </w:tblStylePr>
  </w:style>
  <w:style w:type="table" w:styleId="GridTable1Light">
    <w:name w:val="Grid Table 1 Light"/>
    <w:basedOn w:val="TableNormal"/>
    <w:uiPriority w:val="46"/>
    <w:rsid w:val="00A91C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1CA8"/>
    <w:pPr>
      <w:spacing w:after="0" w:line="240" w:lineRule="auto"/>
    </w:pPr>
    <w:tblPr>
      <w:tblStyleRowBandSize w:val="1"/>
      <w:tblStyleColBandSize w:val="1"/>
      <w:tblBorders>
        <w:top w:val="single" w:sz="4" w:space="0" w:color="BCBCBC" w:themeColor="accent1" w:themeTint="66"/>
        <w:left w:val="single" w:sz="4" w:space="0" w:color="BCBCBC" w:themeColor="accent1" w:themeTint="66"/>
        <w:bottom w:val="single" w:sz="4" w:space="0" w:color="BCBCBC" w:themeColor="accent1" w:themeTint="66"/>
        <w:right w:val="single" w:sz="4" w:space="0" w:color="BCBCBC" w:themeColor="accent1" w:themeTint="66"/>
        <w:insideH w:val="single" w:sz="4" w:space="0" w:color="BCBCBC" w:themeColor="accent1" w:themeTint="66"/>
        <w:insideV w:val="single" w:sz="4" w:space="0" w:color="BCBCBC" w:themeColor="accent1" w:themeTint="66"/>
      </w:tblBorders>
    </w:tblPr>
    <w:tblStylePr w:type="firstRow">
      <w:rPr>
        <w:b/>
        <w:bCs/>
      </w:rPr>
      <w:tblPr/>
      <w:tcPr>
        <w:tcBorders>
          <w:bottom w:val="single" w:sz="12" w:space="0" w:color="9B9B9B" w:themeColor="accent1" w:themeTint="99"/>
        </w:tcBorders>
      </w:tcPr>
    </w:tblStylePr>
    <w:tblStylePr w:type="lastRow">
      <w:rPr>
        <w:b/>
        <w:bCs/>
      </w:rPr>
      <w:tblPr/>
      <w:tcPr>
        <w:tcBorders>
          <w:top w:val="double" w:sz="2" w:space="0" w:color="9B9B9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1CA8"/>
    <w:pPr>
      <w:spacing w:after="0" w:line="240" w:lineRule="auto"/>
    </w:pPr>
    <w:tblPr>
      <w:tblStyleRowBandSize w:val="1"/>
      <w:tblStyleColBandSize w:val="1"/>
      <w:tblBorders>
        <w:top w:val="single" w:sz="4" w:space="0" w:color="8CE2FF" w:themeColor="accent2" w:themeTint="66"/>
        <w:left w:val="single" w:sz="4" w:space="0" w:color="8CE2FF" w:themeColor="accent2" w:themeTint="66"/>
        <w:bottom w:val="single" w:sz="4" w:space="0" w:color="8CE2FF" w:themeColor="accent2" w:themeTint="66"/>
        <w:right w:val="single" w:sz="4" w:space="0" w:color="8CE2FF" w:themeColor="accent2" w:themeTint="66"/>
        <w:insideH w:val="single" w:sz="4" w:space="0" w:color="8CE2FF" w:themeColor="accent2" w:themeTint="66"/>
        <w:insideV w:val="single" w:sz="4" w:space="0" w:color="8CE2FF" w:themeColor="accent2" w:themeTint="66"/>
      </w:tblBorders>
    </w:tblPr>
    <w:tblStylePr w:type="firstRow">
      <w:rPr>
        <w:b/>
        <w:bCs/>
      </w:rPr>
      <w:tblPr/>
      <w:tcPr>
        <w:tcBorders>
          <w:bottom w:val="single" w:sz="12" w:space="0" w:color="53D4FF" w:themeColor="accent2" w:themeTint="99"/>
        </w:tcBorders>
      </w:tcPr>
    </w:tblStylePr>
    <w:tblStylePr w:type="lastRow">
      <w:rPr>
        <w:b/>
        <w:bCs/>
      </w:rPr>
      <w:tblPr/>
      <w:tcPr>
        <w:tcBorders>
          <w:top w:val="double" w:sz="2" w:space="0" w:color="53D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1CA8"/>
    <w:pPr>
      <w:spacing w:after="0" w:line="240" w:lineRule="auto"/>
    </w:pPr>
    <w:tblPr>
      <w:tblStyleRowBandSize w:val="1"/>
      <w:tblStyleColBandSize w:val="1"/>
      <w:tblBorders>
        <w:top w:val="single" w:sz="4" w:space="0" w:color="A8EDEA" w:themeColor="accent3" w:themeTint="66"/>
        <w:left w:val="single" w:sz="4" w:space="0" w:color="A8EDEA" w:themeColor="accent3" w:themeTint="66"/>
        <w:bottom w:val="single" w:sz="4" w:space="0" w:color="A8EDEA" w:themeColor="accent3" w:themeTint="66"/>
        <w:right w:val="single" w:sz="4" w:space="0" w:color="A8EDEA" w:themeColor="accent3" w:themeTint="66"/>
        <w:insideH w:val="single" w:sz="4" w:space="0" w:color="A8EDEA" w:themeColor="accent3" w:themeTint="66"/>
        <w:insideV w:val="single" w:sz="4" w:space="0" w:color="A8EDEA" w:themeColor="accent3" w:themeTint="66"/>
      </w:tblBorders>
    </w:tblPr>
    <w:tblStylePr w:type="firstRow">
      <w:rPr>
        <w:b/>
        <w:bCs/>
      </w:rPr>
      <w:tblPr/>
      <w:tcPr>
        <w:tcBorders>
          <w:bottom w:val="single" w:sz="12" w:space="0" w:color="7DE5DF" w:themeColor="accent3" w:themeTint="99"/>
        </w:tcBorders>
      </w:tcPr>
    </w:tblStylePr>
    <w:tblStylePr w:type="lastRow">
      <w:rPr>
        <w:b/>
        <w:bCs/>
      </w:rPr>
      <w:tblPr/>
      <w:tcPr>
        <w:tcBorders>
          <w:top w:val="double" w:sz="2" w:space="0" w:color="7DE5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1CA8"/>
    <w:pPr>
      <w:spacing w:after="0" w:line="240" w:lineRule="auto"/>
    </w:pPr>
    <w:tblPr>
      <w:tblStyleRowBandSize w:val="1"/>
      <w:tblStyleColBandSize w:val="1"/>
      <w:tblBorders>
        <w:top w:val="single" w:sz="4" w:space="0" w:color="C3E6B6" w:themeColor="accent4" w:themeTint="66"/>
        <w:left w:val="single" w:sz="4" w:space="0" w:color="C3E6B6" w:themeColor="accent4" w:themeTint="66"/>
        <w:bottom w:val="single" w:sz="4" w:space="0" w:color="C3E6B6" w:themeColor="accent4" w:themeTint="66"/>
        <w:right w:val="single" w:sz="4" w:space="0" w:color="C3E6B6" w:themeColor="accent4" w:themeTint="66"/>
        <w:insideH w:val="single" w:sz="4" w:space="0" w:color="C3E6B6" w:themeColor="accent4" w:themeTint="66"/>
        <w:insideV w:val="single" w:sz="4" w:space="0" w:color="C3E6B6" w:themeColor="accent4" w:themeTint="66"/>
      </w:tblBorders>
    </w:tblPr>
    <w:tblStylePr w:type="firstRow">
      <w:rPr>
        <w:b/>
        <w:bCs/>
      </w:rPr>
      <w:tblPr/>
      <w:tcPr>
        <w:tcBorders>
          <w:bottom w:val="single" w:sz="12" w:space="0" w:color="A6DA92" w:themeColor="accent4" w:themeTint="99"/>
        </w:tcBorders>
      </w:tcPr>
    </w:tblStylePr>
    <w:tblStylePr w:type="lastRow">
      <w:rPr>
        <w:b/>
        <w:bCs/>
      </w:rPr>
      <w:tblPr/>
      <w:tcPr>
        <w:tcBorders>
          <w:top w:val="double" w:sz="2" w:space="0" w:color="A6DA9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1CA8"/>
    <w:pPr>
      <w:spacing w:after="0" w:line="240" w:lineRule="auto"/>
    </w:pPr>
    <w:tblPr>
      <w:tblStyleRowBandSize w:val="1"/>
      <w:tblStyleColBandSize w:val="1"/>
      <w:tblBorders>
        <w:top w:val="single" w:sz="4" w:space="0" w:color="F5C8A6" w:themeColor="accent5" w:themeTint="66"/>
        <w:left w:val="single" w:sz="4" w:space="0" w:color="F5C8A6" w:themeColor="accent5" w:themeTint="66"/>
        <w:bottom w:val="single" w:sz="4" w:space="0" w:color="F5C8A6" w:themeColor="accent5" w:themeTint="66"/>
        <w:right w:val="single" w:sz="4" w:space="0" w:color="F5C8A6" w:themeColor="accent5" w:themeTint="66"/>
        <w:insideH w:val="single" w:sz="4" w:space="0" w:color="F5C8A6" w:themeColor="accent5" w:themeTint="66"/>
        <w:insideV w:val="single" w:sz="4" w:space="0" w:color="F5C8A6" w:themeColor="accent5" w:themeTint="66"/>
      </w:tblBorders>
    </w:tblPr>
    <w:tblStylePr w:type="firstRow">
      <w:rPr>
        <w:b/>
        <w:bCs/>
      </w:rPr>
      <w:tblPr/>
      <w:tcPr>
        <w:tcBorders>
          <w:bottom w:val="single" w:sz="12" w:space="0" w:color="F1AD7A" w:themeColor="accent5" w:themeTint="99"/>
        </w:tcBorders>
      </w:tcPr>
    </w:tblStylePr>
    <w:tblStylePr w:type="lastRow">
      <w:rPr>
        <w:b/>
        <w:bCs/>
      </w:rPr>
      <w:tblPr/>
      <w:tcPr>
        <w:tcBorders>
          <w:top w:val="double" w:sz="2" w:space="0" w:color="F1AD7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1CA8"/>
    <w:pPr>
      <w:spacing w:after="0" w:line="240" w:lineRule="auto"/>
    </w:pPr>
    <w:tblPr>
      <w:tblStyleRowBandSize w:val="1"/>
      <w:tblStyleColBandSize w:val="1"/>
      <w:tblBorders>
        <w:top w:val="single" w:sz="4" w:space="0" w:color="F5C8A6" w:themeColor="accent6" w:themeTint="66"/>
        <w:left w:val="single" w:sz="4" w:space="0" w:color="F5C8A6" w:themeColor="accent6" w:themeTint="66"/>
        <w:bottom w:val="single" w:sz="4" w:space="0" w:color="F5C8A6" w:themeColor="accent6" w:themeTint="66"/>
        <w:right w:val="single" w:sz="4" w:space="0" w:color="F5C8A6" w:themeColor="accent6" w:themeTint="66"/>
        <w:insideH w:val="single" w:sz="4" w:space="0" w:color="F5C8A6" w:themeColor="accent6" w:themeTint="66"/>
        <w:insideV w:val="single" w:sz="4" w:space="0" w:color="F5C8A6" w:themeColor="accent6" w:themeTint="66"/>
      </w:tblBorders>
    </w:tblPr>
    <w:tblStylePr w:type="firstRow">
      <w:rPr>
        <w:b/>
        <w:bCs/>
      </w:rPr>
      <w:tblPr/>
      <w:tcPr>
        <w:tcBorders>
          <w:bottom w:val="single" w:sz="12" w:space="0" w:color="F1AD7A" w:themeColor="accent6" w:themeTint="99"/>
        </w:tcBorders>
      </w:tcPr>
    </w:tblStylePr>
    <w:tblStylePr w:type="lastRow">
      <w:rPr>
        <w:b/>
        <w:bCs/>
      </w:rPr>
      <w:tblPr/>
      <w:tcPr>
        <w:tcBorders>
          <w:top w:val="double" w:sz="2" w:space="0" w:color="F1AD7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1C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1CA8"/>
    <w:pPr>
      <w:spacing w:after="0" w:line="240" w:lineRule="auto"/>
    </w:pPr>
    <w:tblPr>
      <w:tblStyleRowBandSize w:val="1"/>
      <w:tblStyleColBandSize w:val="1"/>
      <w:tblBorders>
        <w:top w:val="single" w:sz="2" w:space="0" w:color="9B9B9B" w:themeColor="accent1" w:themeTint="99"/>
        <w:bottom w:val="single" w:sz="2" w:space="0" w:color="9B9B9B" w:themeColor="accent1" w:themeTint="99"/>
        <w:insideH w:val="single" w:sz="2" w:space="0" w:color="9B9B9B" w:themeColor="accent1" w:themeTint="99"/>
        <w:insideV w:val="single" w:sz="2" w:space="0" w:color="9B9B9B" w:themeColor="accent1" w:themeTint="99"/>
      </w:tblBorders>
    </w:tblPr>
    <w:tblStylePr w:type="firstRow">
      <w:rPr>
        <w:b/>
        <w:bCs/>
      </w:rPr>
      <w:tblPr/>
      <w:tcPr>
        <w:tcBorders>
          <w:top w:val="nil"/>
          <w:bottom w:val="single" w:sz="12" w:space="0" w:color="9B9B9B" w:themeColor="accent1" w:themeTint="99"/>
          <w:insideH w:val="nil"/>
          <w:insideV w:val="nil"/>
        </w:tcBorders>
        <w:shd w:val="clear" w:color="auto" w:fill="FFFFFF" w:themeFill="background1"/>
      </w:tcPr>
    </w:tblStylePr>
    <w:tblStylePr w:type="lastRow">
      <w:rPr>
        <w:b/>
        <w:bCs/>
      </w:rPr>
      <w:tblPr/>
      <w:tcPr>
        <w:tcBorders>
          <w:top w:val="double" w:sz="2" w:space="0" w:color="9B9B9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1" w:themeFillTint="33"/>
      </w:tcPr>
    </w:tblStylePr>
    <w:tblStylePr w:type="band1Horz">
      <w:tblPr/>
      <w:tcPr>
        <w:shd w:val="clear" w:color="auto" w:fill="DDDDDD" w:themeFill="accent1" w:themeFillTint="33"/>
      </w:tcPr>
    </w:tblStylePr>
  </w:style>
  <w:style w:type="table" w:styleId="GridTable2-Accent2">
    <w:name w:val="Grid Table 2 Accent 2"/>
    <w:basedOn w:val="TableNormal"/>
    <w:uiPriority w:val="47"/>
    <w:rsid w:val="00A91CA8"/>
    <w:pPr>
      <w:spacing w:after="0" w:line="240" w:lineRule="auto"/>
    </w:pPr>
    <w:tblPr>
      <w:tblStyleRowBandSize w:val="1"/>
      <w:tblStyleColBandSize w:val="1"/>
      <w:tblBorders>
        <w:top w:val="single" w:sz="2" w:space="0" w:color="53D4FF" w:themeColor="accent2" w:themeTint="99"/>
        <w:bottom w:val="single" w:sz="2" w:space="0" w:color="53D4FF" w:themeColor="accent2" w:themeTint="99"/>
        <w:insideH w:val="single" w:sz="2" w:space="0" w:color="53D4FF" w:themeColor="accent2" w:themeTint="99"/>
        <w:insideV w:val="single" w:sz="2" w:space="0" w:color="53D4FF" w:themeColor="accent2" w:themeTint="99"/>
      </w:tblBorders>
    </w:tblPr>
    <w:tblStylePr w:type="firstRow">
      <w:rPr>
        <w:b/>
        <w:bCs/>
      </w:rPr>
      <w:tblPr/>
      <w:tcPr>
        <w:tcBorders>
          <w:top w:val="nil"/>
          <w:bottom w:val="single" w:sz="12" w:space="0" w:color="53D4FF" w:themeColor="accent2" w:themeTint="99"/>
          <w:insideH w:val="nil"/>
          <w:insideV w:val="nil"/>
        </w:tcBorders>
        <w:shd w:val="clear" w:color="auto" w:fill="FFFFFF" w:themeFill="background1"/>
      </w:tcPr>
    </w:tblStylePr>
    <w:tblStylePr w:type="lastRow">
      <w:rPr>
        <w:b/>
        <w:bCs/>
      </w:rPr>
      <w:tblPr/>
      <w:tcPr>
        <w:tcBorders>
          <w:top w:val="double" w:sz="2" w:space="0" w:color="53D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0FF" w:themeFill="accent2" w:themeFillTint="33"/>
      </w:tcPr>
    </w:tblStylePr>
    <w:tblStylePr w:type="band1Horz">
      <w:tblPr/>
      <w:tcPr>
        <w:shd w:val="clear" w:color="auto" w:fill="C5F0FF" w:themeFill="accent2" w:themeFillTint="33"/>
      </w:tcPr>
    </w:tblStylePr>
  </w:style>
  <w:style w:type="table" w:styleId="GridTable2-Accent3">
    <w:name w:val="Grid Table 2 Accent 3"/>
    <w:basedOn w:val="TableNormal"/>
    <w:uiPriority w:val="47"/>
    <w:rsid w:val="00A91CA8"/>
    <w:pPr>
      <w:spacing w:after="0" w:line="240" w:lineRule="auto"/>
    </w:pPr>
    <w:tblPr>
      <w:tblStyleRowBandSize w:val="1"/>
      <w:tblStyleColBandSize w:val="1"/>
      <w:tblBorders>
        <w:top w:val="single" w:sz="2" w:space="0" w:color="7DE5DF" w:themeColor="accent3" w:themeTint="99"/>
        <w:bottom w:val="single" w:sz="2" w:space="0" w:color="7DE5DF" w:themeColor="accent3" w:themeTint="99"/>
        <w:insideH w:val="single" w:sz="2" w:space="0" w:color="7DE5DF" w:themeColor="accent3" w:themeTint="99"/>
        <w:insideV w:val="single" w:sz="2" w:space="0" w:color="7DE5DF" w:themeColor="accent3" w:themeTint="99"/>
      </w:tblBorders>
    </w:tblPr>
    <w:tblStylePr w:type="firstRow">
      <w:rPr>
        <w:b/>
        <w:bCs/>
      </w:rPr>
      <w:tblPr/>
      <w:tcPr>
        <w:tcBorders>
          <w:top w:val="nil"/>
          <w:bottom w:val="single" w:sz="12" w:space="0" w:color="7DE5DF" w:themeColor="accent3" w:themeTint="99"/>
          <w:insideH w:val="nil"/>
          <w:insideV w:val="nil"/>
        </w:tcBorders>
        <w:shd w:val="clear" w:color="auto" w:fill="FFFFFF" w:themeFill="background1"/>
      </w:tcPr>
    </w:tblStylePr>
    <w:tblStylePr w:type="lastRow">
      <w:rPr>
        <w:b/>
        <w:bCs/>
      </w:rPr>
      <w:tblPr/>
      <w:tcPr>
        <w:tcBorders>
          <w:top w:val="double" w:sz="2" w:space="0" w:color="7DE5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6F4" w:themeFill="accent3" w:themeFillTint="33"/>
      </w:tcPr>
    </w:tblStylePr>
    <w:tblStylePr w:type="band1Horz">
      <w:tblPr/>
      <w:tcPr>
        <w:shd w:val="clear" w:color="auto" w:fill="D3F6F4" w:themeFill="accent3" w:themeFillTint="33"/>
      </w:tcPr>
    </w:tblStylePr>
  </w:style>
  <w:style w:type="table" w:styleId="GridTable2-Accent4">
    <w:name w:val="Grid Table 2 Accent 4"/>
    <w:basedOn w:val="TableNormal"/>
    <w:uiPriority w:val="47"/>
    <w:rsid w:val="00A91CA8"/>
    <w:pPr>
      <w:spacing w:after="0" w:line="240" w:lineRule="auto"/>
    </w:pPr>
    <w:tblPr>
      <w:tblStyleRowBandSize w:val="1"/>
      <w:tblStyleColBandSize w:val="1"/>
      <w:tblBorders>
        <w:top w:val="single" w:sz="2" w:space="0" w:color="A6DA92" w:themeColor="accent4" w:themeTint="99"/>
        <w:bottom w:val="single" w:sz="2" w:space="0" w:color="A6DA92" w:themeColor="accent4" w:themeTint="99"/>
        <w:insideH w:val="single" w:sz="2" w:space="0" w:color="A6DA92" w:themeColor="accent4" w:themeTint="99"/>
        <w:insideV w:val="single" w:sz="2" w:space="0" w:color="A6DA92" w:themeColor="accent4" w:themeTint="99"/>
      </w:tblBorders>
    </w:tblPr>
    <w:tblStylePr w:type="firstRow">
      <w:rPr>
        <w:b/>
        <w:bCs/>
      </w:rPr>
      <w:tblPr/>
      <w:tcPr>
        <w:tcBorders>
          <w:top w:val="nil"/>
          <w:bottom w:val="single" w:sz="12" w:space="0" w:color="A6DA92" w:themeColor="accent4" w:themeTint="99"/>
          <w:insideH w:val="nil"/>
          <w:insideV w:val="nil"/>
        </w:tcBorders>
        <w:shd w:val="clear" w:color="auto" w:fill="FFFFFF" w:themeFill="background1"/>
      </w:tcPr>
    </w:tblStylePr>
    <w:tblStylePr w:type="lastRow">
      <w:rPr>
        <w:b/>
        <w:bCs/>
      </w:rPr>
      <w:tblPr/>
      <w:tcPr>
        <w:tcBorders>
          <w:top w:val="double" w:sz="2" w:space="0" w:color="A6DA9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2DA" w:themeFill="accent4" w:themeFillTint="33"/>
      </w:tcPr>
    </w:tblStylePr>
    <w:tblStylePr w:type="band1Horz">
      <w:tblPr/>
      <w:tcPr>
        <w:shd w:val="clear" w:color="auto" w:fill="E1F2DA" w:themeFill="accent4" w:themeFillTint="33"/>
      </w:tcPr>
    </w:tblStylePr>
  </w:style>
  <w:style w:type="table" w:styleId="GridTable2-Accent5">
    <w:name w:val="Grid Table 2 Accent 5"/>
    <w:basedOn w:val="TableNormal"/>
    <w:uiPriority w:val="47"/>
    <w:rsid w:val="00A91CA8"/>
    <w:pPr>
      <w:spacing w:after="0" w:line="240" w:lineRule="auto"/>
    </w:pPr>
    <w:tblPr>
      <w:tblStyleRowBandSize w:val="1"/>
      <w:tblStyleColBandSize w:val="1"/>
      <w:tblBorders>
        <w:top w:val="single" w:sz="2" w:space="0" w:color="F1AD7A" w:themeColor="accent5" w:themeTint="99"/>
        <w:bottom w:val="single" w:sz="2" w:space="0" w:color="F1AD7A" w:themeColor="accent5" w:themeTint="99"/>
        <w:insideH w:val="single" w:sz="2" w:space="0" w:color="F1AD7A" w:themeColor="accent5" w:themeTint="99"/>
        <w:insideV w:val="single" w:sz="2" w:space="0" w:color="F1AD7A" w:themeColor="accent5" w:themeTint="99"/>
      </w:tblBorders>
    </w:tblPr>
    <w:tblStylePr w:type="firstRow">
      <w:rPr>
        <w:b/>
        <w:bCs/>
      </w:rPr>
      <w:tblPr/>
      <w:tcPr>
        <w:tcBorders>
          <w:top w:val="nil"/>
          <w:bottom w:val="single" w:sz="12" w:space="0" w:color="F1AD7A" w:themeColor="accent5" w:themeTint="99"/>
          <w:insideH w:val="nil"/>
          <w:insideV w:val="nil"/>
        </w:tcBorders>
        <w:shd w:val="clear" w:color="auto" w:fill="FFFFFF" w:themeFill="background1"/>
      </w:tcPr>
    </w:tblStylePr>
    <w:tblStylePr w:type="lastRow">
      <w:rPr>
        <w:b/>
        <w:bCs/>
      </w:rPr>
      <w:tblPr/>
      <w:tcPr>
        <w:tcBorders>
          <w:top w:val="double" w:sz="2" w:space="0" w:color="F1AD7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3D2" w:themeFill="accent5" w:themeFillTint="33"/>
      </w:tcPr>
    </w:tblStylePr>
    <w:tblStylePr w:type="band1Horz">
      <w:tblPr/>
      <w:tcPr>
        <w:shd w:val="clear" w:color="auto" w:fill="FAE3D2" w:themeFill="accent5" w:themeFillTint="33"/>
      </w:tcPr>
    </w:tblStylePr>
  </w:style>
  <w:style w:type="table" w:styleId="GridTable2-Accent6">
    <w:name w:val="Grid Table 2 Accent 6"/>
    <w:basedOn w:val="TableNormal"/>
    <w:uiPriority w:val="47"/>
    <w:rsid w:val="00A91CA8"/>
    <w:pPr>
      <w:spacing w:after="0" w:line="240" w:lineRule="auto"/>
    </w:pPr>
    <w:tblPr>
      <w:tblStyleRowBandSize w:val="1"/>
      <w:tblStyleColBandSize w:val="1"/>
      <w:tblBorders>
        <w:top w:val="single" w:sz="2" w:space="0" w:color="F1AD7A" w:themeColor="accent6" w:themeTint="99"/>
        <w:bottom w:val="single" w:sz="2" w:space="0" w:color="F1AD7A" w:themeColor="accent6" w:themeTint="99"/>
        <w:insideH w:val="single" w:sz="2" w:space="0" w:color="F1AD7A" w:themeColor="accent6" w:themeTint="99"/>
        <w:insideV w:val="single" w:sz="2" w:space="0" w:color="F1AD7A" w:themeColor="accent6" w:themeTint="99"/>
      </w:tblBorders>
    </w:tblPr>
    <w:tblStylePr w:type="firstRow">
      <w:rPr>
        <w:b/>
        <w:bCs/>
      </w:rPr>
      <w:tblPr/>
      <w:tcPr>
        <w:tcBorders>
          <w:top w:val="nil"/>
          <w:bottom w:val="single" w:sz="12" w:space="0" w:color="F1AD7A" w:themeColor="accent6" w:themeTint="99"/>
          <w:insideH w:val="nil"/>
          <w:insideV w:val="nil"/>
        </w:tcBorders>
        <w:shd w:val="clear" w:color="auto" w:fill="FFFFFF" w:themeFill="background1"/>
      </w:tcPr>
    </w:tblStylePr>
    <w:tblStylePr w:type="lastRow">
      <w:rPr>
        <w:b/>
        <w:bCs/>
      </w:rPr>
      <w:tblPr/>
      <w:tcPr>
        <w:tcBorders>
          <w:top w:val="double" w:sz="2" w:space="0" w:color="F1AD7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3D2" w:themeFill="accent6" w:themeFillTint="33"/>
      </w:tcPr>
    </w:tblStylePr>
    <w:tblStylePr w:type="band1Horz">
      <w:tblPr/>
      <w:tcPr>
        <w:shd w:val="clear" w:color="auto" w:fill="FAE3D2" w:themeFill="accent6" w:themeFillTint="33"/>
      </w:tcPr>
    </w:tblStylePr>
  </w:style>
  <w:style w:type="table" w:styleId="GridTable3">
    <w:name w:val="Grid Table 3"/>
    <w:basedOn w:val="TableNormal"/>
    <w:uiPriority w:val="48"/>
    <w:rsid w:val="00A91C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1CA8"/>
    <w:pPr>
      <w:spacing w:after="0" w:line="240" w:lineRule="auto"/>
    </w:pPr>
    <w:tblPr>
      <w:tblStyleRowBandSize w:val="1"/>
      <w:tblStyleColBandSize w:val="1"/>
      <w:tblBorders>
        <w:top w:val="single" w:sz="4" w:space="0" w:color="9B9B9B" w:themeColor="accent1" w:themeTint="99"/>
        <w:left w:val="single" w:sz="4" w:space="0" w:color="9B9B9B" w:themeColor="accent1" w:themeTint="99"/>
        <w:bottom w:val="single" w:sz="4" w:space="0" w:color="9B9B9B" w:themeColor="accent1" w:themeTint="99"/>
        <w:right w:val="single" w:sz="4" w:space="0" w:color="9B9B9B" w:themeColor="accent1" w:themeTint="99"/>
        <w:insideH w:val="single" w:sz="4" w:space="0" w:color="9B9B9B" w:themeColor="accent1" w:themeTint="99"/>
        <w:insideV w:val="single" w:sz="4" w:space="0" w:color="9B9B9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1" w:themeFillTint="33"/>
      </w:tcPr>
    </w:tblStylePr>
    <w:tblStylePr w:type="band1Horz">
      <w:tblPr/>
      <w:tcPr>
        <w:shd w:val="clear" w:color="auto" w:fill="DDDDDD" w:themeFill="accent1" w:themeFillTint="33"/>
      </w:tcPr>
    </w:tblStylePr>
    <w:tblStylePr w:type="neCell">
      <w:tblPr/>
      <w:tcPr>
        <w:tcBorders>
          <w:bottom w:val="single" w:sz="4" w:space="0" w:color="9B9B9B" w:themeColor="accent1" w:themeTint="99"/>
        </w:tcBorders>
      </w:tcPr>
    </w:tblStylePr>
    <w:tblStylePr w:type="nwCell">
      <w:tblPr/>
      <w:tcPr>
        <w:tcBorders>
          <w:bottom w:val="single" w:sz="4" w:space="0" w:color="9B9B9B" w:themeColor="accent1" w:themeTint="99"/>
        </w:tcBorders>
      </w:tcPr>
    </w:tblStylePr>
    <w:tblStylePr w:type="seCell">
      <w:tblPr/>
      <w:tcPr>
        <w:tcBorders>
          <w:top w:val="single" w:sz="4" w:space="0" w:color="9B9B9B" w:themeColor="accent1" w:themeTint="99"/>
        </w:tcBorders>
      </w:tcPr>
    </w:tblStylePr>
    <w:tblStylePr w:type="swCell">
      <w:tblPr/>
      <w:tcPr>
        <w:tcBorders>
          <w:top w:val="single" w:sz="4" w:space="0" w:color="9B9B9B" w:themeColor="accent1" w:themeTint="99"/>
        </w:tcBorders>
      </w:tcPr>
    </w:tblStylePr>
  </w:style>
  <w:style w:type="table" w:styleId="GridTable3-Accent2">
    <w:name w:val="Grid Table 3 Accent 2"/>
    <w:basedOn w:val="TableNormal"/>
    <w:uiPriority w:val="48"/>
    <w:rsid w:val="00A91CA8"/>
    <w:pPr>
      <w:spacing w:after="0" w:line="240" w:lineRule="auto"/>
    </w:pPr>
    <w:tblPr>
      <w:tblStyleRowBandSize w:val="1"/>
      <w:tblStyleColBandSize w:val="1"/>
      <w:tblBorders>
        <w:top w:val="single" w:sz="4" w:space="0" w:color="53D4FF" w:themeColor="accent2" w:themeTint="99"/>
        <w:left w:val="single" w:sz="4" w:space="0" w:color="53D4FF" w:themeColor="accent2" w:themeTint="99"/>
        <w:bottom w:val="single" w:sz="4" w:space="0" w:color="53D4FF" w:themeColor="accent2" w:themeTint="99"/>
        <w:right w:val="single" w:sz="4" w:space="0" w:color="53D4FF" w:themeColor="accent2" w:themeTint="99"/>
        <w:insideH w:val="single" w:sz="4" w:space="0" w:color="53D4FF" w:themeColor="accent2" w:themeTint="99"/>
        <w:insideV w:val="single" w:sz="4" w:space="0" w:color="53D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0FF" w:themeFill="accent2" w:themeFillTint="33"/>
      </w:tcPr>
    </w:tblStylePr>
    <w:tblStylePr w:type="band1Horz">
      <w:tblPr/>
      <w:tcPr>
        <w:shd w:val="clear" w:color="auto" w:fill="C5F0FF" w:themeFill="accent2" w:themeFillTint="33"/>
      </w:tcPr>
    </w:tblStylePr>
    <w:tblStylePr w:type="neCell">
      <w:tblPr/>
      <w:tcPr>
        <w:tcBorders>
          <w:bottom w:val="single" w:sz="4" w:space="0" w:color="53D4FF" w:themeColor="accent2" w:themeTint="99"/>
        </w:tcBorders>
      </w:tcPr>
    </w:tblStylePr>
    <w:tblStylePr w:type="nwCell">
      <w:tblPr/>
      <w:tcPr>
        <w:tcBorders>
          <w:bottom w:val="single" w:sz="4" w:space="0" w:color="53D4FF" w:themeColor="accent2" w:themeTint="99"/>
        </w:tcBorders>
      </w:tcPr>
    </w:tblStylePr>
    <w:tblStylePr w:type="seCell">
      <w:tblPr/>
      <w:tcPr>
        <w:tcBorders>
          <w:top w:val="single" w:sz="4" w:space="0" w:color="53D4FF" w:themeColor="accent2" w:themeTint="99"/>
        </w:tcBorders>
      </w:tcPr>
    </w:tblStylePr>
    <w:tblStylePr w:type="swCell">
      <w:tblPr/>
      <w:tcPr>
        <w:tcBorders>
          <w:top w:val="single" w:sz="4" w:space="0" w:color="53D4FF" w:themeColor="accent2" w:themeTint="99"/>
        </w:tcBorders>
      </w:tcPr>
    </w:tblStylePr>
  </w:style>
  <w:style w:type="table" w:styleId="GridTable3-Accent3">
    <w:name w:val="Grid Table 3 Accent 3"/>
    <w:basedOn w:val="TableNormal"/>
    <w:uiPriority w:val="48"/>
    <w:rsid w:val="00A91CA8"/>
    <w:pPr>
      <w:spacing w:after="0" w:line="240" w:lineRule="auto"/>
    </w:pPr>
    <w:tblPr>
      <w:tblStyleRowBandSize w:val="1"/>
      <w:tblStyleColBandSize w:val="1"/>
      <w:tblBorders>
        <w:top w:val="single" w:sz="4" w:space="0" w:color="7DE5DF" w:themeColor="accent3" w:themeTint="99"/>
        <w:left w:val="single" w:sz="4" w:space="0" w:color="7DE5DF" w:themeColor="accent3" w:themeTint="99"/>
        <w:bottom w:val="single" w:sz="4" w:space="0" w:color="7DE5DF" w:themeColor="accent3" w:themeTint="99"/>
        <w:right w:val="single" w:sz="4" w:space="0" w:color="7DE5DF" w:themeColor="accent3" w:themeTint="99"/>
        <w:insideH w:val="single" w:sz="4" w:space="0" w:color="7DE5DF" w:themeColor="accent3" w:themeTint="99"/>
        <w:insideV w:val="single" w:sz="4" w:space="0" w:color="7DE5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6F4" w:themeFill="accent3" w:themeFillTint="33"/>
      </w:tcPr>
    </w:tblStylePr>
    <w:tblStylePr w:type="band1Horz">
      <w:tblPr/>
      <w:tcPr>
        <w:shd w:val="clear" w:color="auto" w:fill="D3F6F4" w:themeFill="accent3" w:themeFillTint="33"/>
      </w:tcPr>
    </w:tblStylePr>
    <w:tblStylePr w:type="neCell">
      <w:tblPr/>
      <w:tcPr>
        <w:tcBorders>
          <w:bottom w:val="single" w:sz="4" w:space="0" w:color="7DE5DF" w:themeColor="accent3" w:themeTint="99"/>
        </w:tcBorders>
      </w:tcPr>
    </w:tblStylePr>
    <w:tblStylePr w:type="nwCell">
      <w:tblPr/>
      <w:tcPr>
        <w:tcBorders>
          <w:bottom w:val="single" w:sz="4" w:space="0" w:color="7DE5DF" w:themeColor="accent3" w:themeTint="99"/>
        </w:tcBorders>
      </w:tcPr>
    </w:tblStylePr>
    <w:tblStylePr w:type="seCell">
      <w:tblPr/>
      <w:tcPr>
        <w:tcBorders>
          <w:top w:val="single" w:sz="4" w:space="0" w:color="7DE5DF" w:themeColor="accent3" w:themeTint="99"/>
        </w:tcBorders>
      </w:tcPr>
    </w:tblStylePr>
    <w:tblStylePr w:type="swCell">
      <w:tblPr/>
      <w:tcPr>
        <w:tcBorders>
          <w:top w:val="single" w:sz="4" w:space="0" w:color="7DE5DF" w:themeColor="accent3" w:themeTint="99"/>
        </w:tcBorders>
      </w:tcPr>
    </w:tblStylePr>
  </w:style>
  <w:style w:type="table" w:styleId="GridTable3-Accent4">
    <w:name w:val="Grid Table 3 Accent 4"/>
    <w:basedOn w:val="TableNormal"/>
    <w:uiPriority w:val="48"/>
    <w:rsid w:val="00A91CA8"/>
    <w:pPr>
      <w:spacing w:after="0" w:line="240" w:lineRule="auto"/>
    </w:pPr>
    <w:tblPr>
      <w:tblStyleRowBandSize w:val="1"/>
      <w:tblStyleColBandSize w:val="1"/>
      <w:tblBorders>
        <w:top w:val="single" w:sz="4" w:space="0" w:color="A6DA92" w:themeColor="accent4" w:themeTint="99"/>
        <w:left w:val="single" w:sz="4" w:space="0" w:color="A6DA92" w:themeColor="accent4" w:themeTint="99"/>
        <w:bottom w:val="single" w:sz="4" w:space="0" w:color="A6DA92" w:themeColor="accent4" w:themeTint="99"/>
        <w:right w:val="single" w:sz="4" w:space="0" w:color="A6DA92" w:themeColor="accent4" w:themeTint="99"/>
        <w:insideH w:val="single" w:sz="4" w:space="0" w:color="A6DA92" w:themeColor="accent4" w:themeTint="99"/>
        <w:insideV w:val="single" w:sz="4" w:space="0" w:color="A6DA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4" w:themeFillTint="33"/>
      </w:tcPr>
    </w:tblStylePr>
    <w:tblStylePr w:type="band1Horz">
      <w:tblPr/>
      <w:tcPr>
        <w:shd w:val="clear" w:color="auto" w:fill="E1F2DA" w:themeFill="accent4" w:themeFillTint="33"/>
      </w:tcPr>
    </w:tblStylePr>
    <w:tblStylePr w:type="neCell">
      <w:tblPr/>
      <w:tcPr>
        <w:tcBorders>
          <w:bottom w:val="single" w:sz="4" w:space="0" w:color="A6DA92" w:themeColor="accent4" w:themeTint="99"/>
        </w:tcBorders>
      </w:tcPr>
    </w:tblStylePr>
    <w:tblStylePr w:type="nwCell">
      <w:tblPr/>
      <w:tcPr>
        <w:tcBorders>
          <w:bottom w:val="single" w:sz="4" w:space="0" w:color="A6DA92" w:themeColor="accent4" w:themeTint="99"/>
        </w:tcBorders>
      </w:tcPr>
    </w:tblStylePr>
    <w:tblStylePr w:type="seCell">
      <w:tblPr/>
      <w:tcPr>
        <w:tcBorders>
          <w:top w:val="single" w:sz="4" w:space="0" w:color="A6DA92" w:themeColor="accent4" w:themeTint="99"/>
        </w:tcBorders>
      </w:tcPr>
    </w:tblStylePr>
    <w:tblStylePr w:type="swCell">
      <w:tblPr/>
      <w:tcPr>
        <w:tcBorders>
          <w:top w:val="single" w:sz="4" w:space="0" w:color="A6DA92" w:themeColor="accent4" w:themeTint="99"/>
        </w:tcBorders>
      </w:tcPr>
    </w:tblStylePr>
  </w:style>
  <w:style w:type="table" w:styleId="GridTable3-Accent5">
    <w:name w:val="Grid Table 3 Accent 5"/>
    <w:basedOn w:val="TableNormal"/>
    <w:uiPriority w:val="48"/>
    <w:rsid w:val="00A91CA8"/>
    <w:pPr>
      <w:spacing w:after="0" w:line="240" w:lineRule="auto"/>
    </w:pPr>
    <w:tblPr>
      <w:tblStyleRowBandSize w:val="1"/>
      <w:tblStyleColBandSize w:val="1"/>
      <w:tblBorders>
        <w:top w:val="single" w:sz="4" w:space="0" w:color="F1AD7A" w:themeColor="accent5" w:themeTint="99"/>
        <w:left w:val="single" w:sz="4" w:space="0" w:color="F1AD7A" w:themeColor="accent5" w:themeTint="99"/>
        <w:bottom w:val="single" w:sz="4" w:space="0" w:color="F1AD7A" w:themeColor="accent5" w:themeTint="99"/>
        <w:right w:val="single" w:sz="4" w:space="0" w:color="F1AD7A" w:themeColor="accent5" w:themeTint="99"/>
        <w:insideH w:val="single" w:sz="4" w:space="0" w:color="F1AD7A" w:themeColor="accent5" w:themeTint="99"/>
        <w:insideV w:val="single" w:sz="4" w:space="0" w:color="F1AD7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5" w:themeFillTint="33"/>
      </w:tcPr>
    </w:tblStylePr>
    <w:tblStylePr w:type="band1Horz">
      <w:tblPr/>
      <w:tcPr>
        <w:shd w:val="clear" w:color="auto" w:fill="FAE3D2" w:themeFill="accent5" w:themeFillTint="33"/>
      </w:tcPr>
    </w:tblStylePr>
    <w:tblStylePr w:type="neCell">
      <w:tblPr/>
      <w:tcPr>
        <w:tcBorders>
          <w:bottom w:val="single" w:sz="4" w:space="0" w:color="F1AD7A" w:themeColor="accent5" w:themeTint="99"/>
        </w:tcBorders>
      </w:tcPr>
    </w:tblStylePr>
    <w:tblStylePr w:type="nwCell">
      <w:tblPr/>
      <w:tcPr>
        <w:tcBorders>
          <w:bottom w:val="single" w:sz="4" w:space="0" w:color="F1AD7A" w:themeColor="accent5" w:themeTint="99"/>
        </w:tcBorders>
      </w:tcPr>
    </w:tblStylePr>
    <w:tblStylePr w:type="seCell">
      <w:tblPr/>
      <w:tcPr>
        <w:tcBorders>
          <w:top w:val="single" w:sz="4" w:space="0" w:color="F1AD7A" w:themeColor="accent5" w:themeTint="99"/>
        </w:tcBorders>
      </w:tcPr>
    </w:tblStylePr>
    <w:tblStylePr w:type="swCell">
      <w:tblPr/>
      <w:tcPr>
        <w:tcBorders>
          <w:top w:val="single" w:sz="4" w:space="0" w:color="F1AD7A" w:themeColor="accent5" w:themeTint="99"/>
        </w:tcBorders>
      </w:tcPr>
    </w:tblStylePr>
  </w:style>
  <w:style w:type="table" w:styleId="GridTable3-Accent6">
    <w:name w:val="Grid Table 3 Accent 6"/>
    <w:basedOn w:val="TableNormal"/>
    <w:uiPriority w:val="48"/>
    <w:rsid w:val="00A91CA8"/>
    <w:pPr>
      <w:spacing w:after="0" w:line="240" w:lineRule="auto"/>
    </w:pPr>
    <w:tblPr>
      <w:tblStyleRowBandSize w:val="1"/>
      <w:tblStyleColBandSize w:val="1"/>
      <w:tblBorders>
        <w:top w:val="single" w:sz="4" w:space="0" w:color="F1AD7A" w:themeColor="accent6" w:themeTint="99"/>
        <w:left w:val="single" w:sz="4" w:space="0" w:color="F1AD7A" w:themeColor="accent6" w:themeTint="99"/>
        <w:bottom w:val="single" w:sz="4" w:space="0" w:color="F1AD7A" w:themeColor="accent6" w:themeTint="99"/>
        <w:right w:val="single" w:sz="4" w:space="0" w:color="F1AD7A" w:themeColor="accent6" w:themeTint="99"/>
        <w:insideH w:val="single" w:sz="4" w:space="0" w:color="F1AD7A" w:themeColor="accent6" w:themeTint="99"/>
        <w:insideV w:val="single" w:sz="4" w:space="0" w:color="F1AD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6" w:themeFillTint="33"/>
      </w:tcPr>
    </w:tblStylePr>
    <w:tblStylePr w:type="band1Horz">
      <w:tblPr/>
      <w:tcPr>
        <w:shd w:val="clear" w:color="auto" w:fill="FAE3D2" w:themeFill="accent6" w:themeFillTint="33"/>
      </w:tcPr>
    </w:tblStylePr>
    <w:tblStylePr w:type="neCell">
      <w:tblPr/>
      <w:tcPr>
        <w:tcBorders>
          <w:bottom w:val="single" w:sz="4" w:space="0" w:color="F1AD7A" w:themeColor="accent6" w:themeTint="99"/>
        </w:tcBorders>
      </w:tcPr>
    </w:tblStylePr>
    <w:tblStylePr w:type="nwCell">
      <w:tblPr/>
      <w:tcPr>
        <w:tcBorders>
          <w:bottom w:val="single" w:sz="4" w:space="0" w:color="F1AD7A" w:themeColor="accent6" w:themeTint="99"/>
        </w:tcBorders>
      </w:tcPr>
    </w:tblStylePr>
    <w:tblStylePr w:type="seCell">
      <w:tblPr/>
      <w:tcPr>
        <w:tcBorders>
          <w:top w:val="single" w:sz="4" w:space="0" w:color="F1AD7A" w:themeColor="accent6" w:themeTint="99"/>
        </w:tcBorders>
      </w:tcPr>
    </w:tblStylePr>
    <w:tblStylePr w:type="swCell">
      <w:tblPr/>
      <w:tcPr>
        <w:tcBorders>
          <w:top w:val="single" w:sz="4" w:space="0" w:color="F1AD7A" w:themeColor="accent6" w:themeTint="99"/>
        </w:tcBorders>
      </w:tcPr>
    </w:tblStylePr>
  </w:style>
  <w:style w:type="table" w:styleId="GridTable4">
    <w:name w:val="Grid Table 4"/>
    <w:basedOn w:val="TableNormal"/>
    <w:uiPriority w:val="49"/>
    <w:rsid w:val="00A91C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1CA8"/>
    <w:pPr>
      <w:spacing w:after="0" w:line="240" w:lineRule="auto"/>
    </w:pPr>
    <w:tblPr>
      <w:tblStyleRowBandSize w:val="1"/>
      <w:tblStyleColBandSize w:val="1"/>
      <w:tblBorders>
        <w:top w:val="single" w:sz="4" w:space="0" w:color="9B9B9B" w:themeColor="accent1" w:themeTint="99"/>
        <w:left w:val="single" w:sz="4" w:space="0" w:color="9B9B9B" w:themeColor="accent1" w:themeTint="99"/>
        <w:bottom w:val="single" w:sz="4" w:space="0" w:color="9B9B9B" w:themeColor="accent1" w:themeTint="99"/>
        <w:right w:val="single" w:sz="4" w:space="0" w:color="9B9B9B" w:themeColor="accent1" w:themeTint="99"/>
        <w:insideH w:val="single" w:sz="4" w:space="0" w:color="9B9B9B" w:themeColor="accent1" w:themeTint="99"/>
        <w:insideV w:val="single" w:sz="4" w:space="0" w:color="9B9B9B" w:themeColor="accent1" w:themeTint="99"/>
      </w:tblBorders>
    </w:tblPr>
    <w:tblStylePr w:type="firstRow">
      <w:rPr>
        <w:b/>
        <w:bCs/>
        <w:color w:val="FFFFFF" w:themeColor="background1"/>
      </w:rPr>
      <w:tblPr/>
      <w:tcPr>
        <w:tcBorders>
          <w:top w:val="single" w:sz="4" w:space="0" w:color="595959" w:themeColor="accent1"/>
          <w:left w:val="single" w:sz="4" w:space="0" w:color="595959" w:themeColor="accent1"/>
          <w:bottom w:val="single" w:sz="4" w:space="0" w:color="595959" w:themeColor="accent1"/>
          <w:right w:val="single" w:sz="4" w:space="0" w:color="595959" w:themeColor="accent1"/>
          <w:insideH w:val="nil"/>
          <w:insideV w:val="nil"/>
        </w:tcBorders>
        <w:shd w:val="clear" w:color="auto" w:fill="595959" w:themeFill="accent1"/>
      </w:tcPr>
    </w:tblStylePr>
    <w:tblStylePr w:type="lastRow">
      <w:rPr>
        <w:b/>
        <w:bCs/>
      </w:rPr>
      <w:tblPr/>
      <w:tcPr>
        <w:tcBorders>
          <w:top w:val="double" w:sz="4" w:space="0" w:color="595959" w:themeColor="accent1"/>
        </w:tcBorders>
      </w:tcPr>
    </w:tblStylePr>
    <w:tblStylePr w:type="firstCol">
      <w:rPr>
        <w:b/>
        <w:bCs/>
      </w:rPr>
    </w:tblStylePr>
    <w:tblStylePr w:type="lastCol">
      <w:rPr>
        <w:b/>
        <w:bCs/>
      </w:rPr>
    </w:tblStylePr>
    <w:tblStylePr w:type="band1Vert">
      <w:tblPr/>
      <w:tcPr>
        <w:shd w:val="clear" w:color="auto" w:fill="DDDDDD" w:themeFill="accent1" w:themeFillTint="33"/>
      </w:tcPr>
    </w:tblStylePr>
    <w:tblStylePr w:type="band1Horz">
      <w:tblPr/>
      <w:tcPr>
        <w:shd w:val="clear" w:color="auto" w:fill="DDDDDD" w:themeFill="accent1" w:themeFillTint="33"/>
      </w:tcPr>
    </w:tblStylePr>
  </w:style>
  <w:style w:type="table" w:styleId="GridTable4-Accent2">
    <w:name w:val="Grid Table 4 Accent 2"/>
    <w:basedOn w:val="TableNormal"/>
    <w:uiPriority w:val="49"/>
    <w:rsid w:val="00A91CA8"/>
    <w:pPr>
      <w:spacing w:after="0" w:line="240" w:lineRule="auto"/>
    </w:pPr>
    <w:tblPr>
      <w:tblStyleRowBandSize w:val="1"/>
      <w:tblStyleColBandSize w:val="1"/>
      <w:tblBorders>
        <w:top w:val="single" w:sz="4" w:space="0" w:color="53D4FF" w:themeColor="accent2" w:themeTint="99"/>
        <w:left w:val="single" w:sz="4" w:space="0" w:color="53D4FF" w:themeColor="accent2" w:themeTint="99"/>
        <w:bottom w:val="single" w:sz="4" w:space="0" w:color="53D4FF" w:themeColor="accent2" w:themeTint="99"/>
        <w:right w:val="single" w:sz="4" w:space="0" w:color="53D4FF" w:themeColor="accent2" w:themeTint="99"/>
        <w:insideH w:val="single" w:sz="4" w:space="0" w:color="53D4FF" w:themeColor="accent2" w:themeTint="99"/>
        <w:insideV w:val="single" w:sz="4" w:space="0" w:color="53D4FF" w:themeColor="accent2" w:themeTint="99"/>
      </w:tblBorders>
    </w:tblPr>
    <w:tblStylePr w:type="firstRow">
      <w:rPr>
        <w:b/>
        <w:bCs/>
        <w:color w:val="FFFFFF" w:themeColor="background1"/>
      </w:rPr>
      <w:tblPr/>
      <w:tcPr>
        <w:tcBorders>
          <w:top w:val="single" w:sz="4" w:space="0" w:color="00A9E0" w:themeColor="accent2"/>
          <w:left w:val="single" w:sz="4" w:space="0" w:color="00A9E0" w:themeColor="accent2"/>
          <w:bottom w:val="single" w:sz="4" w:space="0" w:color="00A9E0" w:themeColor="accent2"/>
          <w:right w:val="single" w:sz="4" w:space="0" w:color="00A9E0" w:themeColor="accent2"/>
          <w:insideH w:val="nil"/>
          <w:insideV w:val="nil"/>
        </w:tcBorders>
        <w:shd w:val="clear" w:color="auto" w:fill="00A9E0" w:themeFill="accent2"/>
      </w:tcPr>
    </w:tblStylePr>
    <w:tblStylePr w:type="lastRow">
      <w:rPr>
        <w:b/>
        <w:bCs/>
      </w:rPr>
      <w:tblPr/>
      <w:tcPr>
        <w:tcBorders>
          <w:top w:val="double" w:sz="4" w:space="0" w:color="00A9E0" w:themeColor="accent2"/>
        </w:tcBorders>
      </w:tcPr>
    </w:tblStylePr>
    <w:tblStylePr w:type="firstCol">
      <w:rPr>
        <w:b/>
        <w:bCs/>
      </w:rPr>
    </w:tblStylePr>
    <w:tblStylePr w:type="lastCol">
      <w:rPr>
        <w:b/>
        <w:bCs/>
      </w:rPr>
    </w:tblStylePr>
    <w:tblStylePr w:type="band1Vert">
      <w:tblPr/>
      <w:tcPr>
        <w:shd w:val="clear" w:color="auto" w:fill="C5F0FF" w:themeFill="accent2" w:themeFillTint="33"/>
      </w:tcPr>
    </w:tblStylePr>
    <w:tblStylePr w:type="band1Horz">
      <w:tblPr/>
      <w:tcPr>
        <w:shd w:val="clear" w:color="auto" w:fill="C5F0FF" w:themeFill="accent2" w:themeFillTint="33"/>
      </w:tcPr>
    </w:tblStylePr>
  </w:style>
  <w:style w:type="table" w:styleId="GridTable4-Accent3">
    <w:name w:val="Grid Table 4 Accent 3"/>
    <w:basedOn w:val="TableNormal"/>
    <w:uiPriority w:val="49"/>
    <w:rsid w:val="00A91CA8"/>
    <w:pPr>
      <w:spacing w:after="0" w:line="240" w:lineRule="auto"/>
    </w:pPr>
    <w:tblPr>
      <w:tblStyleRowBandSize w:val="1"/>
      <w:tblStyleColBandSize w:val="1"/>
      <w:tblBorders>
        <w:top w:val="single" w:sz="4" w:space="0" w:color="7DE5DF" w:themeColor="accent3" w:themeTint="99"/>
        <w:left w:val="single" w:sz="4" w:space="0" w:color="7DE5DF" w:themeColor="accent3" w:themeTint="99"/>
        <w:bottom w:val="single" w:sz="4" w:space="0" w:color="7DE5DF" w:themeColor="accent3" w:themeTint="99"/>
        <w:right w:val="single" w:sz="4" w:space="0" w:color="7DE5DF" w:themeColor="accent3" w:themeTint="99"/>
        <w:insideH w:val="single" w:sz="4" w:space="0" w:color="7DE5DF" w:themeColor="accent3" w:themeTint="99"/>
        <w:insideV w:val="single" w:sz="4" w:space="0" w:color="7DE5DF" w:themeColor="accent3" w:themeTint="99"/>
      </w:tblBorders>
    </w:tblPr>
    <w:tblStylePr w:type="firstRow">
      <w:rPr>
        <w:b/>
        <w:bCs/>
        <w:color w:val="FFFFFF" w:themeColor="background1"/>
      </w:rPr>
      <w:tblPr/>
      <w:tcPr>
        <w:tcBorders>
          <w:top w:val="single" w:sz="4" w:space="0" w:color="2AD2C9" w:themeColor="accent3"/>
          <w:left w:val="single" w:sz="4" w:space="0" w:color="2AD2C9" w:themeColor="accent3"/>
          <w:bottom w:val="single" w:sz="4" w:space="0" w:color="2AD2C9" w:themeColor="accent3"/>
          <w:right w:val="single" w:sz="4" w:space="0" w:color="2AD2C9" w:themeColor="accent3"/>
          <w:insideH w:val="nil"/>
          <w:insideV w:val="nil"/>
        </w:tcBorders>
        <w:shd w:val="clear" w:color="auto" w:fill="2AD2C9" w:themeFill="accent3"/>
      </w:tcPr>
    </w:tblStylePr>
    <w:tblStylePr w:type="lastRow">
      <w:rPr>
        <w:b/>
        <w:bCs/>
      </w:rPr>
      <w:tblPr/>
      <w:tcPr>
        <w:tcBorders>
          <w:top w:val="double" w:sz="4" w:space="0" w:color="2AD2C9" w:themeColor="accent3"/>
        </w:tcBorders>
      </w:tcPr>
    </w:tblStylePr>
    <w:tblStylePr w:type="firstCol">
      <w:rPr>
        <w:b/>
        <w:bCs/>
      </w:rPr>
    </w:tblStylePr>
    <w:tblStylePr w:type="lastCol">
      <w:rPr>
        <w:b/>
        <w:bCs/>
      </w:rPr>
    </w:tblStylePr>
    <w:tblStylePr w:type="band1Vert">
      <w:tblPr/>
      <w:tcPr>
        <w:shd w:val="clear" w:color="auto" w:fill="D3F6F4" w:themeFill="accent3" w:themeFillTint="33"/>
      </w:tcPr>
    </w:tblStylePr>
    <w:tblStylePr w:type="band1Horz">
      <w:tblPr/>
      <w:tcPr>
        <w:shd w:val="clear" w:color="auto" w:fill="D3F6F4" w:themeFill="accent3" w:themeFillTint="33"/>
      </w:tcPr>
    </w:tblStylePr>
  </w:style>
  <w:style w:type="table" w:styleId="GridTable4-Accent4">
    <w:name w:val="Grid Table 4 Accent 4"/>
    <w:basedOn w:val="TableNormal"/>
    <w:uiPriority w:val="49"/>
    <w:rsid w:val="00A91CA8"/>
    <w:pPr>
      <w:spacing w:after="0" w:line="240" w:lineRule="auto"/>
    </w:pPr>
    <w:tblPr>
      <w:tblStyleRowBandSize w:val="1"/>
      <w:tblStyleColBandSize w:val="1"/>
      <w:tblBorders>
        <w:top w:val="single" w:sz="4" w:space="0" w:color="A6DA92" w:themeColor="accent4" w:themeTint="99"/>
        <w:left w:val="single" w:sz="4" w:space="0" w:color="A6DA92" w:themeColor="accent4" w:themeTint="99"/>
        <w:bottom w:val="single" w:sz="4" w:space="0" w:color="A6DA92" w:themeColor="accent4" w:themeTint="99"/>
        <w:right w:val="single" w:sz="4" w:space="0" w:color="A6DA92" w:themeColor="accent4" w:themeTint="99"/>
        <w:insideH w:val="single" w:sz="4" w:space="0" w:color="A6DA92" w:themeColor="accent4" w:themeTint="99"/>
        <w:insideV w:val="single" w:sz="4" w:space="0" w:color="A6DA92" w:themeColor="accent4" w:themeTint="99"/>
      </w:tblBorders>
    </w:tblPr>
    <w:tblStylePr w:type="firstRow">
      <w:rPr>
        <w:b/>
        <w:bCs/>
        <w:color w:val="FFFFFF" w:themeColor="background1"/>
      </w:rPr>
      <w:tblPr/>
      <w:tcPr>
        <w:tcBorders>
          <w:top w:val="single" w:sz="4" w:space="0" w:color="6CC24A" w:themeColor="accent4"/>
          <w:left w:val="single" w:sz="4" w:space="0" w:color="6CC24A" w:themeColor="accent4"/>
          <w:bottom w:val="single" w:sz="4" w:space="0" w:color="6CC24A" w:themeColor="accent4"/>
          <w:right w:val="single" w:sz="4" w:space="0" w:color="6CC24A" w:themeColor="accent4"/>
          <w:insideH w:val="nil"/>
          <w:insideV w:val="nil"/>
        </w:tcBorders>
        <w:shd w:val="clear" w:color="auto" w:fill="6CC24A" w:themeFill="accent4"/>
      </w:tcPr>
    </w:tblStylePr>
    <w:tblStylePr w:type="lastRow">
      <w:rPr>
        <w:b/>
        <w:bCs/>
      </w:rPr>
      <w:tblPr/>
      <w:tcPr>
        <w:tcBorders>
          <w:top w:val="double" w:sz="4" w:space="0" w:color="6CC24A" w:themeColor="accent4"/>
        </w:tcBorders>
      </w:tcPr>
    </w:tblStylePr>
    <w:tblStylePr w:type="firstCol">
      <w:rPr>
        <w:b/>
        <w:bCs/>
      </w:rPr>
    </w:tblStylePr>
    <w:tblStylePr w:type="lastCol">
      <w:rPr>
        <w:b/>
        <w:bCs/>
      </w:rPr>
    </w:tblStylePr>
    <w:tblStylePr w:type="band1Vert">
      <w:tblPr/>
      <w:tcPr>
        <w:shd w:val="clear" w:color="auto" w:fill="E1F2DA" w:themeFill="accent4" w:themeFillTint="33"/>
      </w:tcPr>
    </w:tblStylePr>
    <w:tblStylePr w:type="band1Horz">
      <w:tblPr/>
      <w:tcPr>
        <w:shd w:val="clear" w:color="auto" w:fill="E1F2DA" w:themeFill="accent4" w:themeFillTint="33"/>
      </w:tcPr>
    </w:tblStylePr>
  </w:style>
  <w:style w:type="table" w:styleId="GridTable4-Accent5">
    <w:name w:val="Grid Table 4 Accent 5"/>
    <w:basedOn w:val="TableNormal"/>
    <w:uiPriority w:val="49"/>
    <w:rsid w:val="00A91CA8"/>
    <w:pPr>
      <w:spacing w:after="0" w:line="240" w:lineRule="auto"/>
    </w:pPr>
    <w:tblPr>
      <w:tblStyleRowBandSize w:val="1"/>
      <w:tblStyleColBandSize w:val="1"/>
      <w:tblBorders>
        <w:top w:val="single" w:sz="4" w:space="0" w:color="F1AD7A" w:themeColor="accent5" w:themeTint="99"/>
        <w:left w:val="single" w:sz="4" w:space="0" w:color="F1AD7A" w:themeColor="accent5" w:themeTint="99"/>
        <w:bottom w:val="single" w:sz="4" w:space="0" w:color="F1AD7A" w:themeColor="accent5" w:themeTint="99"/>
        <w:right w:val="single" w:sz="4" w:space="0" w:color="F1AD7A" w:themeColor="accent5" w:themeTint="99"/>
        <w:insideH w:val="single" w:sz="4" w:space="0" w:color="F1AD7A" w:themeColor="accent5" w:themeTint="99"/>
        <w:insideV w:val="single" w:sz="4" w:space="0" w:color="F1AD7A" w:themeColor="accent5" w:themeTint="99"/>
      </w:tblBorders>
    </w:tblPr>
    <w:tblStylePr w:type="firstRow">
      <w:rPr>
        <w:b/>
        <w:bCs/>
        <w:color w:val="FFFFFF" w:themeColor="background1"/>
      </w:rPr>
      <w:tblPr/>
      <w:tcPr>
        <w:tcBorders>
          <w:top w:val="single" w:sz="4" w:space="0" w:color="E87722" w:themeColor="accent5"/>
          <w:left w:val="single" w:sz="4" w:space="0" w:color="E87722" w:themeColor="accent5"/>
          <w:bottom w:val="single" w:sz="4" w:space="0" w:color="E87722" w:themeColor="accent5"/>
          <w:right w:val="single" w:sz="4" w:space="0" w:color="E87722" w:themeColor="accent5"/>
          <w:insideH w:val="nil"/>
          <w:insideV w:val="nil"/>
        </w:tcBorders>
        <w:shd w:val="clear" w:color="auto" w:fill="E87722" w:themeFill="accent5"/>
      </w:tcPr>
    </w:tblStylePr>
    <w:tblStylePr w:type="lastRow">
      <w:rPr>
        <w:b/>
        <w:bCs/>
      </w:rPr>
      <w:tblPr/>
      <w:tcPr>
        <w:tcBorders>
          <w:top w:val="double" w:sz="4" w:space="0" w:color="E87722" w:themeColor="accent5"/>
        </w:tcBorders>
      </w:tcPr>
    </w:tblStylePr>
    <w:tblStylePr w:type="firstCol">
      <w:rPr>
        <w:b/>
        <w:bCs/>
      </w:rPr>
    </w:tblStylePr>
    <w:tblStylePr w:type="lastCol">
      <w:rPr>
        <w:b/>
        <w:bCs/>
      </w:rPr>
    </w:tblStylePr>
    <w:tblStylePr w:type="band1Vert">
      <w:tblPr/>
      <w:tcPr>
        <w:shd w:val="clear" w:color="auto" w:fill="FAE3D2" w:themeFill="accent5" w:themeFillTint="33"/>
      </w:tcPr>
    </w:tblStylePr>
    <w:tblStylePr w:type="band1Horz">
      <w:tblPr/>
      <w:tcPr>
        <w:shd w:val="clear" w:color="auto" w:fill="FAE3D2" w:themeFill="accent5" w:themeFillTint="33"/>
      </w:tcPr>
    </w:tblStylePr>
  </w:style>
  <w:style w:type="table" w:styleId="GridTable4-Accent6">
    <w:name w:val="Grid Table 4 Accent 6"/>
    <w:basedOn w:val="TableNormal"/>
    <w:uiPriority w:val="49"/>
    <w:rsid w:val="00A91CA8"/>
    <w:pPr>
      <w:spacing w:after="0" w:line="240" w:lineRule="auto"/>
    </w:pPr>
    <w:tblPr>
      <w:tblStyleRowBandSize w:val="1"/>
      <w:tblStyleColBandSize w:val="1"/>
      <w:tblBorders>
        <w:top w:val="single" w:sz="4" w:space="0" w:color="F1AD7A" w:themeColor="accent6" w:themeTint="99"/>
        <w:left w:val="single" w:sz="4" w:space="0" w:color="F1AD7A" w:themeColor="accent6" w:themeTint="99"/>
        <w:bottom w:val="single" w:sz="4" w:space="0" w:color="F1AD7A" w:themeColor="accent6" w:themeTint="99"/>
        <w:right w:val="single" w:sz="4" w:space="0" w:color="F1AD7A" w:themeColor="accent6" w:themeTint="99"/>
        <w:insideH w:val="single" w:sz="4" w:space="0" w:color="F1AD7A" w:themeColor="accent6" w:themeTint="99"/>
        <w:insideV w:val="single" w:sz="4" w:space="0" w:color="F1AD7A" w:themeColor="accent6" w:themeTint="99"/>
      </w:tblBorders>
    </w:tblPr>
    <w:tblStylePr w:type="firstRow">
      <w:rPr>
        <w:b/>
        <w:bCs/>
        <w:color w:val="FFFFFF" w:themeColor="background1"/>
      </w:rPr>
      <w:tblPr/>
      <w:tcPr>
        <w:tcBorders>
          <w:top w:val="single" w:sz="4" w:space="0" w:color="E87722" w:themeColor="accent6"/>
          <w:left w:val="single" w:sz="4" w:space="0" w:color="E87722" w:themeColor="accent6"/>
          <w:bottom w:val="single" w:sz="4" w:space="0" w:color="E87722" w:themeColor="accent6"/>
          <w:right w:val="single" w:sz="4" w:space="0" w:color="E87722" w:themeColor="accent6"/>
          <w:insideH w:val="nil"/>
          <w:insideV w:val="nil"/>
        </w:tcBorders>
        <w:shd w:val="clear" w:color="auto" w:fill="E87722" w:themeFill="accent6"/>
      </w:tcPr>
    </w:tblStylePr>
    <w:tblStylePr w:type="lastRow">
      <w:rPr>
        <w:b/>
        <w:bCs/>
      </w:rPr>
      <w:tblPr/>
      <w:tcPr>
        <w:tcBorders>
          <w:top w:val="double" w:sz="4" w:space="0" w:color="E87722" w:themeColor="accent6"/>
        </w:tcBorders>
      </w:tcPr>
    </w:tblStylePr>
    <w:tblStylePr w:type="firstCol">
      <w:rPr>
        <w:b/>
        <w:bCs/>
      </w:rPr>
    </w:tblStylePr>
    <w:tblStylePr w:type="lastCol">
      <w:rPr>
        <w:b/>
        <w:bCs/>
      </w:rPr>
    </w:tblStylePr>
    <w:tblStylePr w:type="band1Vert">
      <w:tblPr/>
      <w:tcPr>
        <w:shd w:val="clear" w:color="auto" w:fill="FAE3D2" w:themeFill="accent6" w:themeFillTint="33"/>
      </w:tcPr>
    </w:tblStylePr>
    <w:tblStylePr w:type="band1Horz">
      <w:tblPr/>
      <w:tcPr>
        <w:shd w:val="clear" w:color="auto" w:fill="FAE3D2" w:themeFill="accent6" w:themeFillTint="33"/>
      </w:tcPr>
    </w:tblStylePr>
  </w:style>
  <w:style w:type="table" w:styleId="GridTable5Dark">
    <w:name w:val="Grid Table 5 Dark"/>
    <w:basedOn w:val="TableNormal"/>
    <w:uiPriority w:val="50"/>
    <w:rsid w:val="00A91C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1C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1"/>
      </w:tcPr>
    </w:tblStylePr>
    <w:tblStylePr w:type="band1Vert">
      <w:tblPr/>
      <w:tcPr>
        <w:shd w:val="clear" w:color="auto" w:fill="BCBCBC" w:themeFill="accent1" w:themeFillTint="66"/>
      </w:tcPr>
    </w:tblStylePr>
    <w:tblStylePr w:type="band1Horz">
      <w:tblPr/>
      <w:tcPr>
        <w:shd w:val="clear" w:color="auto" w:fill="BCBCBC" w:themeFill="accent1" w:themeFillTint="66"/>
      </w:tcPr>
    </w:tblStylePr>
  </w:style>
  <w:style w:type="table" w:styleId="GridTable5Dark-Accent2">
    <w:name w:val="Grid Table 5 Dark Accent 2"/>
    <w:basedOn w:val="TableNormal"/>
    <w:uiPriority w:val="50"/>
    <w:rsid w:val="00A91C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0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9E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9E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9E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9E0" w:themeFill="accent2"/>
      </w:tcPr>
    </w:tblStylePr>
    <w:tblStylePr w:type="band1Vert">
      <w:tblPr/>
      <w:tcPr>
        <w:shd w:val="clear" w:color="auto" w:fill="8CE2FF" w:themeFill="accent2" w:themeFillTint="66"/>
      </w:tcPr>
    </w:tblStylePr>
    <w:tblStylePr w:type="band1Horz">
      <w:tblPr/>
      <w:tcPr>
        <w:shd w:val="clear" w:color="auto" w:fill="8CE2FF" w:themeFill="accent2" w:themeFillTint="66"/>
      </w:tcPr>
    </w:tblStylePr>
  </w:style>
  <w:style w:type="table" w:styleId="GridTable5Dark-Accent3">
    <w:name w:val="Grid Table 5 Dark Accent 3"/>
    <w:basedOn w:val="TableNormal"/>
    <w:uiPriority w:val="50"/>
    <w:rsid w:val="00A91C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6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D2C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D2C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D2C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D2C9" w:themeFill="accent3"/>
      </w:tcPr>
    </w:tblStylePr>
    <w:tblStylePr w:type="band1Vert">
      <w:tblPr/>
      <w:tcPr>
        <w:shd w:val="clear" w:color="auto" w:fill="A8EDEA" w:themeFill="accent3" w:themeFillTint="66"/>
      </w:tcPr>
    </w:tblStylePr>
    <w:tblStylePr w:type="band1Horz">
      <w:tblPr/>
      <w:tcPr>
        <w:shd w:val="clear" w:color="auto" w:fill="A8EDEA" w:themeFill="accent3" w:themeFillTint="66"/>
      </w:tcPr>
    </w:tblStylePr>
  </w:style>
  <w:style w:type="table" w:styleId="GridTable5Dark-Accent4">
    <w:name w:val="Grid Table 5 Dark Accent 4"/>
    <w:basedOn w:val="TableNormal"/>
    <w:uiPriority w:val="50"/>
    <w:rsid w:val="00A91C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2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C24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C24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C24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C24A" w:themeFill="accent4"/>
      </w:tcPr>
    </w:tblStylePr>
    <w:tblStylePr w:type="band1Vert">
      <w:tblPr/>
      <w:tcPr>
        <w:shd w:val="clear" w:color="auto" w:fill="C3E6B6" w:themeFill="accent4" w:themeFillTint="66"/>
      </w:tcPr>
    </w:tblStylePr>
    <w:tblStylePr w:type="band1Horz">
      <w:tblPr/>
      <w:tcPr>
        <w:shd w:val="clear" w:color="auto" w:fill="C3E6B6" w:themeFill="accent4" w:themeFillTint="66"/>
      </w:tcPr>
    </w:tblStylePr>
  </w:style>
  <w:style w:type="table" w:styleId="GridTable5Dark-Accent5">
    <w:name w:val="Grid Table 5 Dark Accent 5"/>
    <w:basedOn w:val="TableNormal"/>
    <w:uiPriority w:val="50"/>
    <w:rsid w:val="00A91C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3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72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72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72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722" w:themeFill="accent5"/>
      </w:tcPr>
    </w:tblStylePr>
    <w:tblStylePr w:type="band1Vert">
      <w:tblPr/>
      <w:tcPr>
        <w:shd w:val="clear" w:color="auto" w:fill="F5C8A6" w:themeFill="accent5" w:themeFillTint="66"/>
      </w:tcPr>
    </w:tblStylePr>
    <w:tblStylePr w:type="band1Horz">
      <w:tblPr/>
      <w:tcPr>
        <w:shd w:val="clear" w:color="auto" w:fill="F5C8A6" w:themeFill="accent5" w:themeFillTint="66"/>
      </w:tcPr>
    </w:tblStylePr>
  </w:style>
  <w:style w:type="table" w:styleId="GridTable5Dark-Accent6">
    <w:name w:val="Grid Table 5 Dark Accent 6"/>
    <w:basedOn w:val="TableNormal"/>
    <w:uiPriority w:val="50"/>
    <w:rsid w:val="00A91C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3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72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72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72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722" w:themeFill="accent6"/>
      </w:tcPr>
    </w:tblStylePr>
    <w:tblStylePr w:type="band1Vert">
      <w:tblPr/>
      <w:tcPr>
        <w:shd w:val="clear" w:color="auto" w:fill="F5C8A6" w:themeFill="accent6" w:themeFillTint="66"/>
      </w:tcPr>
    </w:tblStylePr>
    <w:tblStylePr w:type="band1Horz">
      <w:tblPr/>
      <w:tcPr>
        <w:shd w:val="clear" w:color="auto" w:fill="F5C8A6" w:themeFill="accent6" w:themeFillTint="66"/>
      </w:tcPr>
    </w:tblStylePr>
  </w:style>
  <w:style w:type="table" w:styleId="GridTable6Colorful">
    <w:name w:val="Grid Table 6 Colorful"/>
    <w:basedOn w:val="TableNormal"/>
    <w:uiPriority w:val="51"/>
    <w:rsid w:val="00A91C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1CA8"/>
    <w:pPr>
      <w:spacing w:after="0" w:line="240" w:lineRule="auto"/>
    </w:pPr>
    <w:rPr>
      <w:color w:val="424242" w:themeColor="accent1" w:themeShade="BF"/>
    </w:rPr>
    <w:tblPr>
      <w:tblStyleRowBandSize w:val="1"/>
      <w:tblStyleColBandSize w:val="1"/>
      <w:tblBorders>
        <w:top w:val="single" w:sz="4" w:space="0" w:color="9B9B9B" w:themeColor="accent1" w:themeTint="99"/>
        <w:left w:val="single" w:sz="4" w:space="0" w:color="9B9B9B" w:themeColor="accent1" w:themeTint="99"/>
        <w:bottom w:val="single" w:sz="4" w:space="0" w:color="9B9B9B" w:themeColor="accent1" w:themeTint="99"/>
        <w:right w:val="single" w:sz="4" w:space="0" w:color="9B9B9B" w:themeColor="accent1" w:themeTint="99"/>
        <w:insideH w:val="single" w:sz="4" w:space="0" w:color="9B9B9B" w:themeColor="accent1" w:themeTint="99"/>
        <w:insideV w:val="single" w:sz="4" w:space="0" w:color="9B9B9B" w:themeColor="accent1" w:themeTint="99"/>
      </w:tblBorders>
    </w:tblPr>
    <w:tblStylePr w:type="firstRow">
      <w:rPr>
        <w:b/>
        <w:bCs/>
      </w:rPr>
      <w:tblPr/>
      <w:tcPr>
        <w:tcBorders>
          <w:bottom w:val="single" w:sz="12" w:space="0" w:color="9B9B9B" w:themeColor="accent1" w:themeTint="99"/>
        </w:tcBorders>
      </w:tcPr>
    </w:tblStylePr>
    <w:tblStylePr w:type="lastRow">
      <w:rPr>
        <w:b/>
        <w:bCs/>
      </w:rPr>
      <w:tblPr/>
      <w:tcPr>
        <w:tcBorders>
          <w:top w:val="double" w:sz="4" w:space="0" w:color="9B9B9B" w:themeColor="accent1" w:themeTint="99"/>
        </w:tcBorders>
      </w:tcPr>
    </w:tblStylePr>
    <w:tblStylePr w:type="firstCol">
      <w:rPr>
        <w:b/>
        <w:bCs/>
      </w:rPr>
    </w:tblStylePr>
    <w:tblStylePr w:type="lastCol">
      <w:rPr>
        <w:b/>
        <w:bCs/>
      </w:rPr>
    </w:tblStylePr>
    <w:tblStylePr w:type="band1Vert">
      <w:tblPr/>
      <w:tcPr>
        <w:shd w:val="clear" w:color="auto" w:fill="DDDDDD" w:themeFill="accent1" w:themeFillTint="33"/>
      </w:tcPr>
    </w:tblStylePr>
    <w:tblStylePr w:type="band1Horz">
      <w:tblPr/>
      <w:tcPr>
        <w:shd w:val="clear" w:color="auto" w:fill="DDDDDD" w:themeFill="accent1" w:themeFillTint="33"/>
      </w:tcPr>
    </w:tblStylePr>
  </w:style>
  <w:style w:type="table" w:styleId="GridTable6Colorful-Accent2">
    <w:name w:val="Grid Table 6 Colorful Accent 2"/>
    <w:basedOn w:val="TableNormal"/>
    <w:uiPriority w:val="51"/>
    <w:rsid w:val="00A91CA8"/>
    <w:pPr>
      <w:spacing w:after="0" w:line="240" w:lineRule="auto"/>
    </w:pPr>
    <w:rPr>
      <w:color w:val="007EA7" w:themeColor="accent2" w:themeShade="BF"/>
    </w:rPr>
    <w:tblPr>
      <w:tblStyleRowBandSize w:val="1"/>
      <w:tblStyleColBandSize w:val="1"/>
      <w:tblBorders>
        <w:top w:val="single" w:sz="4" w:space="0" w:color="53D4FF" w:themeColor="accent2" w:themeTint="99"/>
        <w:left w:val="single" w:sz="4" w:space="0" w:color="53D4FF" w:themeColor="accent2" w:themeTint="99"/>
        <w:bottom w:val="single" w:sz="4" w:space="0" w:color="53D4FF" w:themeColor="accent2" w:themeTint="99"/>
        <w:right w:val="single" w:sz="4" w:space="0" w:color="53D4FF" w:themeColor="accent2" w:themeTint="99"/>
        <w:insideH w:val="single" w:sz="4" w:space="0" w:color="53D4FF" w:themeColor="accent2" w:themeTint="99"/>
        <w:insideV w:val="single" w:sz="4" w:space="0" w:color="53D4FF" w:themeColor="accent2" w:themeTint="99"/>
      </w:tblBorders>
    </w:tblPr>
    <w:tblStylePr w:type="firstRow">
      <w:rPr>
        <w:b/>
        <w:bCs/>
      </w:rPr>
      <w:tblPr/>
      <w:tcPr>
        <w:tcBorders>
          <w:bottom w:val="single" w:sz="12" w:space="0" w:color="53D4FF" w:themeColor="accent2" w:themeTint="99"/>
        </w:tcBorders>
      </w:tcPr>
    </w:tblStylePr>
    <w:tblStylePr w:type="lastRow">
      <w:rPr>
        <w:b/>
        <w:bCs/>
      </w:rPr>
      <w:tblPr/>
      <w:tcPr>
        <w:tcBorders>
          <w:top w:val="double" w:sz="4" w:space="0" w:color="53D4FF" w:themeColor="accent2" w:themeTint="99"/>
        </w:tcBorders>
      </w:tcPr>
    </w:tblStylePr>
    <w:tblStylePr w:type="firstCol">
      <w:rPr>
        <w:b/>
        <w:bCs/>
      </w:rPr>
    </w:tblStylePr>
    <w:tblStylePr w:type="lastCol">
      <w:rPr>
        <w:b/>
        <w:bCs/>
      </w:rPr>
    </w:tblStylePr>
    <w:tblStylePr w:type="band1Vert">
      <w:tblPr/>
      <w:tcPr>
        <w:shd w:val="clear" w:color="auto" w:fill="C5F0FF" w:themeFill="accent2" w:themeFillTint="33"/>
      </w:tcPr>
    </w:tblStylePr>
    <w:tblStylePr w:type="band1Horz">
      <w:tblPr/>
      <w:tcPr>
        <w:shd w:val="clear" w:color="auto" w:fill="C5F0FF" w:themeFill="accent2" w:themeFillTint="33"/>
      </w:tcPr>
    </w:tblStylePr>
  </w:style>
  <w:style w:type="table" w:styleId="GridTable6Colorful-Accent3">
    <w:name w:val="Grid Table 6 Colorful Accent 3"/>
    <w:basedOn w:val="TableNormal"/>
    <w:uiPriority w:val="51"/>
    <w:rsid w:val="00A91CA8"/>
    <w:pPr>
      <w:spacing w:after="0" w:line="240" w:lineRule="auto"/>
    </w:pPr>
    <w:rPr>
      <w:color w:val="1F9D96" w:themeColor="accent3" w:themeShade="BF"/>
    </w:rPr>
    <w:tblPr>
      <w:tblStyleRowBandSize w:val="1"/>
      <w:tblStyleColBandSize w:val="1"/>
      <w:tblBorders>
        <w:top w:val="single" w:sz="4" w:space="0" w:color="7DE5DF" w:themeColor="accent3" w:themeTint="99"/>
        <w:left w:val="single" w:sz="4" w:space="0" w:color="7DE5DF" w:themeColor="accent3" w:themeTint="99"/>
        <w:bottom w:val="single" w:sz="4" w:space="0" w:color="7DE5DF" w:themeColor="accent3" w:themeTint="99"/>
        <w:right w:val="single" w:sz="4" w:space="0" w:color="7DE5DF" w:themeColor="accent3" w:themeTint="99"/>
        <w:insideH w:val="single" w:sz="4" w:space="0" w:color="7DE5DF" w:themeColor="accent3" w:themeTint="99"/>
        <w:insideV w:val="single" w:sz="4" w:space="0" w:color="7DE5DF" w:themeColor="accent3" w:themeTint="99"/>
      </w:tblBorders>
    </w:tblPr>
    <w:tblStylePr w:type="firstRow">
      <w:rPr>
        <w:b/>
        <w:bCs/>
      </w:rPr>
      <w:tblPr/>
      <w:tcPr>
        <w:tcBorders>
          <w:bottom w:val="single" w:sz="12" w:space="0" w:color="7DE5DF" w:themeColor="accent3" w:themeTint="99"/>
        </w:tcBorders>
      </w:tcPr>
    </w:tblStylePr>
    <w:tblStylePr w:type="lastRow">
      <w:rPr>
        <w:b/>
        <w:bCs/>
      </w:rPr>
      <w:tblPr/>
      <w:tcPr>
        <w:tcBorders>
          <w:top w:val="double" w:sz="4" w:space="0" w:color="7DE5DF" w:themeColor="accent3" w:themeTint="99"/>
        </w:tcBorders>
      </w:tcPr>
    </w:tblStylePr>
    <w:tblStylePr w:type="firstCol">
      <w:rPr>
        <w:b/>
        <w:bCs/>
      </w:rPr>
    </w:tblStylePr>
    <w:tblStylePr w:type="lastCol">
      <w:rPr>
        <w:b/>
        <w:bCs/>
      </w:rPr>
    </w:tblStylePr>
    <w:tblStylePr w:type="band1Vert">
      <w:tblPr/>
      <w:tcPr>
        <w:shd w:val="clear" w:color="auto" w:fill="D3F6F4" w:themeFill="accent3" w:themeFillTint="33"/>
      </w:tcPr>
    </w:tblStylePr>
    <w:tblStylePr w:type="band1Horz">
      <w:tblPr/>
      <w:tcPr>
        <w:shd w:val="clear" w:color="auto" w:fill="D3F6F4" w:themeFill="accent3" w:themeFillTint="33"/>
      </w:tcPr>
    </w:tblStylePr>
  </w:style>
  <w:style w:type="table" w:styleId="GridTable6Colorful-Accent4">
    <w:name w:val="Grid Table 6 Colorful Accent 4"/>
    <w:basedOn w:val="TableNormal"/>
    <w:uiPriority w:val="51"/>
    <w:rsid w:val="00A91CA8"/>
    <w:pPr>
      <w:spacing w:after="0" w:line="240" w:lineRule="auto"/>
    </w:pPr>
    <w:rPr>
      <w:color w:val="4E9632" w:themeColor="accent4" w:themeShade="BF"/>
    </w:rPr>
    <w:tblPr>
      <w:tblStyleRowBandSize w:val="1"/>
      <w:tblStyleColBandSize w:val="1"/>
      <w:tblBorders>
        <w:top w:val="single" w:sz="4" w:space="0" w:color="A6DA92" w:themeColor="accent4" w:themeTint="99"/>
        <w:left w:val="single" w:sz="4" w:space="0" w:color="A6DA92" w:themeColor="accent4" w:themeTint="99"/>
        <w:bottom w:val="single" w:sz="4" w:space="0" w:color="A6DA92" w:themeColor="accent4" w:themeTint="99"/>
        <w:right w:val="single" w:sz="4" w:space="0" w:color="A6DA92" w:themeColor="accent4" w:themeTint="99"/>
        <w:insideH w:val="single" w:sz="4" w:space="0" w:color="A6DA92" w:themeColor="accent4" w:themeTint="99"/>
        <w:insideV w:val="single" w:sz="4" w:space="0" w:color="A6DA92" w:themeColor="accent4" w:themeTint="99"/>
      </w:tblBorders>
    </w:tblPr>
    <w:tblStylePr w:type="firstRow">
      <w:rPr>
        <w:b/>
        <w:bCs/>
      </w:rPr>
      <w:tblPr/>
      <w:tcPr>
        <w:tcBorders>
          <w:bottom w:val="single" w:sz="12" w:space="0" w:color="A6DA92" w:themeColor="accent4" w:themeTint="99"/>
        </w:tcBorders>
      </w:tcPr>
    </w:tblStylePr>
    <w:tblStylePr w:type="lastRow">
      <w:rPr>
        <w:b/>
        <w:bCs/>
      </w:rPr>
      <w:tblPr/>
      <w:tcPr>
        <w:tcBorders>
          <w:top w:val="double" w:sz="4" w:space="0" w:color="A6DA92" w:themeColor="accent4" w:themeTint="99"/>
        </w:tcBorders>
      </w:tcPr>
    </w:tblStylePr>
    <w:tblStylePr w:type="firstCol">
      <w:rPr>
        <w:b/>
        <w:bCs/>
      </w:rPr>
    </w:tblStylePr>
    <w:tblStylePr w:type="lastCol">
      <w:rPr>
        <w:b/>
        <w:bCs/>
      </w:rPr>
    </w:tblStylePr>
    <w:tblStylePr w:type="band1Vert">
      <w:tblPr/>
      <w:tcPr>
        <w:shd w:val="clear" w:color="auto" w:fill="E1F2DA" w:themeFill="accent4" w:themeFillTint="33"/>
      </w:tcPr>
    </w:tblStylePr>
    <w:tblStylePr w:type="band1Horz">
      <w:tblPr/>
      <w:tcPr>
        <w:shd w:val="clear" w:color="auto" w:fill="E1F2DA" w:themeFill="accent4" w:themeFillTint="33"/>
      </w:tcPr>
    </w:tblStylePr>
  </w:style>
  <w:style w:type="table" w:styleId="GridTable6Colorful-Accent5">
    <w:name w:val="Grid Table 6 Colorful Accent 5"/>
    <w:basedOn w:val="TableNormal"/>
    <w:uiPriority w:val="51"/>
    <w:rsid w:val="00A91CA8"/>
    <w:pPr>
      <w:spacing w:after="0" w:line="240" w:lineRule="auto"/>
    </w:pPr>
    <w:rPr>
      <w:color w:val="B45712" w:themeColor="accent5" w:themeShade="BF"/>
    </w:rPr>
    <w:tblPr>
      <w:tblStyleRowBandSize w:val="1"/>
      <w:tblStyleColBandSize w:val="1"/>
      <w:tblBorders>
        <w:top w:val="single" w:sz="4" w:space="0" w:color="F1AD7A" w:themeColor="accent5" w:themeTint="99"/>
        <w:left w:val="single" w:sz="4" w:space="0" w:color="F1AD7A" w:themeColor="accent5" w:themeTint="99"/>
        <w:bottom w:val="single" w:sz="4" w:space="0" w:color="F1AD7A" w:themeColor="accent5" w:themeTint="99"/>
        <w:right w:val="single" w:sz="4" w:space="0" w:color="F1AD7A" w:themeColor="accent5" w:themeTint="99"/>
        <w:insideH w:val="single" w:sz="4" w:space="0" w:color="F1AD7A" w:themeColor="accent5" w:themeTint="99"/>
        <w:insideV w:val="single" w:sz="4" w:space="0" w:color="F1AD7A" w:themeColor="accent5" w:themeTint="99"/>
      </w:tblBorders>
    </w:tblPr>
    <w:tblStylePr w:type="firstRow">
      <w:rPr>
        <w:b/>
        <w:bCs/>
      </w:rPr>
      <w:tblPr/>
      <w:tcPr>
        <w:tcBorders>
          <w:bottom w:val="single" w:sz="12" w:space="0" w:color="F1AD7A" w:themeColor="accent5" w:themeTint="99"/>
        </w:tcBorders>
      </w:tcPr>
    </w:tblStylePr>
    <w:tblStylePr w:type="lastRow">
      <w:rPr>
        <w:b/>
        <w:bCs/>
      </w:rPr>
      <w:tblPr/>
      <w:tcPr>
        <w:tcBorders>
          <w:top w:val="double" w:sz="4" w:space="0" w:color="F1AD7A" w:themeColor="accent5" w:themeTint="99"/>
        </w:tcBorders>
      </w:tcPr>
    </w:tblStylePr>
    <w:tblStylePr w:type="firstCol">
      <w:rPr>
        <w:b/>
        <w:bCs/>
      </w:rPr>
    </w:tblStylePr>
    <w:tblStylePr w:type="lastCol">
      <w:rPr>
        <w:b/>
        <w:bCs/>
      </w:rPr>
    </w:tblStylePr>
    <w:tblStylePr w:type="band1Vert">
      <w:tblPr/>
      <w:tcPr>
        <w:shd w:val="clear" w:color="auto" w:fill="FAE3D2" w:themeFill="accent5" w:themeFillTint="33"/>
      </w:tcPr>
    </w:tblStylePr>
    <w:tblStylePr w:type="band1Horz">
      <w:tblPr/>
      <w:tcPr>
        <w:shd w:val="clear" w:color="auto" w:fill="FAE3D2" w:themeFill="accent5" w:themeFillTint="33"/>
      </w:tcPr>
    </w:tblStylePr>
  </w:style>
  <w:style w:type="table" w:styleId="GridTable6Colorful-Accent6">
    <w:name w:val="Grid Table 6 Colorful Accent 6"/>
    <w:basedOn w:val="TableNormal"/>
    <w:uiPriority w:val="51"/>
    <w:rsid w:val="00A91CA8"/>
    <w:pPr>
      <w:spacing w:after="0" w:line="240" w:lineRule="auto"/>
    </w:pPr>
    <w:rPr>
      <w:color w:val="B45712" w:themeColor="accent6" w:themeShade="BF"/>
    </w:rPr>
    <w:tblPr>
      <w:tblStyleRowBandSize w:val="1"/>
      <w:tblStyleColBandSize w:val="1"/>
      <w:tblBorders>
        <w:top w:val="single" w:sz="4" w:space="0" w:color="F1AD7A" w:themeColor="accent6" w:themeTint="99"/>
        <w:left w:val="single" w:sz="4" w:space="0" w:color="F1AD7A" w:themeColor="accent6" w:themeTint="99"/>
        <w:bottom w:val="single" w:sz="4" w:space="0" w:color="F1AD7A" w:themeColor="accent6" w:themeTint="99"/>
        <w:right w:val="single" w:sz="4" w:space="0" w:color="F1AD7A" w:themeColor="accent6" w:themeTint="99"/>
        <w:insideH w:val="single" w:sz="4" w:space="0" w:color="F1AD7A" w:themeColor="accent6" w:themeTint="99"/>
        <w:insideV w:val="single" w:sz="4" w:space="0" w:color="F1AD7A" w:themeColor="accent6" w:themeTint="99"/>
      </w:tblBorders>
    </w:tblPr>
    <w:tblStylePr w:type="firstRow">
      <w:rPr>
        <w:b/>
        <w:bCs/>
      </w:rPr>
      <w:tblPr/>
      <w:tcPr>
        <w:tcBorders>
          <w:bottom w:val="single" w:sz="12" w:space="0" w:color="F1AD7A" w:themeColor="accent6" w:themeTint="99"/>
        </w:tcBorders>
      </w:tcPr>
    </w:tblStylePr>
    <w:tblStylePr w:type="lastRow">
      <w:rPr>
        <w:b/>
        <w:bCs/>
      </w:rPr>
      <w:tblPr/>
      <w:tcPr>
        <w:tcBorders>
          <w:top w:val="double" w:sz="4" w:space="0" w:color="F1AD7A" w:themeColor="accent6" w:themeTint="99"/>
        </w:tcBorders>
      </w:tcPr>
    </w:tblStylePr>
    <w:tblStylePr w:type="firstCol">
      <w:rPr>
        <w:b/>
        <w:bCs/>
      </w:rPr>
    </w:tblStylePr>
    <w:tblStylePr w:type="lastCol">
      <w:rPr>
        <w:b/>
        <w:bCs/>
      </w:rPr>
    </w:tblStylePr>
    <w:tblStylePr w:type="band1Vert">
      <w:tblPr/>
      <w:tcPr>
        <w:shd w:val="clear" w:color="auto" w:fill="FAE3D2" w:themeFill="accent6" w:themeFillTint="33"/>
      </w:tcPr>
    </w:tblStylePr>
    <w:tblStylePr w:type="band1Horz">
      <w:tblPr/>
      <w:tcPr>
        <w:shd w:val="clear" w:color="auto" w:fill="FAE3D2" w:themeFill="accent6" w:themeFillTint="33"/>
      </w:tcPr>
    </w:tblStylePr>
  </w:style>
  <w:style w:type="table" w:styleId="GridTable7Colorful">
    <w:name w:val="Grid Table 7 Colorful"/>
    <w:basedOn w:val="TableNormal"/>
    <w:uiPriority w:val="52"/>
    <w:rsid w:val="00A91C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1CA8"/>
    <w:pPr>
      <w:spacing w:after="0" w:line="240" w:lineRule="auto"/>
    </w:pPr>
    <w:rPr>
      <w:color w:val="424242" w:themeColor="accent1" w:themeShade="BF"/>
    </w:rPr>
    <w:tblPr>
      <w:tblStyleRowBandSize w:val="1"/>
      <w:tblStyleColBandSize w:val="1"/>
      <w:tblBorders>
        <w:top w:val="single" w:sz="4" w:space="0" w:color="9B9B9B" w:themeColor="accent1" w:themeTint="99"/>
        <w:left w:val="single" w:sz="4" w:space="0" w:color="9B9B9B" w:themeColor="accent1" w:themeTint="99"/>
        <w:bottom w:val="single" w:sz="4" w:space="0" w:color="9B9B9B" w:themeColor="accent1" w:themeTint="99"/>
        <w:right w:val="single" w:sz="4" w:space="0" w:color="9B9B9B" w:themeColor="accent1" w:themeTint="99"/>
        <w:insideH w:val="single" w:sz="4" w:space="0" w:color="9B9B9B" w:themeColor="accent1" w:themeTint="99"/>
        <w:insideV w:val="single" w:sz="4" w:space="0" w:color="9B9B9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1" w:themeFillTint="33"/>
      </w:tcPr>
    </w:tblStylePr>
    <w:tblStylePr w:type="band1Horz">
      <w:tblPr/>
      <w:tcPr>
        <w:shd w:val="clear" w:color="auto" w:fill="DDDDDD" w:themeFill="accent1" w:themeFillTint="33"/>
      </w:tcPr>
    </w:tblStylePr>
    <w:tblStylePr w:type="neCell">
      <w:tblPr/>
      <w:tcPr>
        <w:tcBorders>
          <w:bottom w:val="single" w:sz="4" w:space="0" w:color="9B9B9B" w:themeColor="accent1" w:themeTint="99"/>
        </w:tcBorders>
      </w:tcPr>
    </w:tblStylePr>
    <w:tblStylePr w:type="nwCell">
      <w:tblPr/>
      <w:tcPr>
        <w:tcBorders>
          <w:bottom w:val="single" w:sz="4" w:space="0" w:color="9B9B9B" w:themeColor="accent1" w:themeTint="99"/>
        </w:tcBorders>
      </w:tcPr>
    </w:tblStylePr>
    <w:tblStylePr w:type="seCell">
      <w:tblPr/>
      <w:tcPr>
        <w:tcBorders>
          <w:top w:val="single" w:sz="4" w:space="0" w:color="9B9B9B" w:themeColor="accent1" w:themeTint="99"/>
        </w:tcBorders>
      </w:tcPr>
    </w:tblStylePr>
    <w:tblStylePr w:type="swCell">
      <w:tblPr/>
      <w:tcPr>
        <w:tcBorders>
          <w:top w:val="single" w:sz="4" w:space="0" w:color="9B9B9B" w:themeColor="accent1" w:themeTint="99"/>
        </w:tcBorders>
      </w:tcPr>
    </w:tblStylePr>
  </w:style>
  <w:style w:type="table" w:styleId="GridTable7Colorful-Accent2">
    <w:name w:val="Grid Table 7 Colorful Accent 2"/>
    <w:basedOn w:val="TableNormal"/>
    <w:uiPriority w:val="52"/>
    <w:rsid w:val="00A91CA8"/>
    <w:pPr>
      <w:spacing w:after="0" w:line="240" w:lineRule="auto"/>
    </w:pPr>
    <w:rPr>
      <w:color w:val="007EA7" w:themeColor="accent2" w:themeShade="BF"/>
    </w:rPr>
    <w:tblPr>
      <w:tblStyleRowBandSize w:val="1"/>
      <w:tblStyleColBandSize w:val="1"/>
      <w:tblBorders>
        <w:top w:val="single" w:sz="4" w:space="0" w:color="53D4FF" w:themeColor="accent2" w:themeTint="99"/>
        <w:left w:val="single" w:sz="4" w:space="0" w:color="53D4FF" w:themeColor="accent2" w:themeTint="99"/>
        <w:bottom w:val="single" w:sz="4" w:space="0" w:color="53D4FF" w:themeColor="accent2" w:themeTint="99"/>
        <w:right w:val="single" w:sz="4" w:space="0" w:color="53D4FF" w:themeColor="accent2" w:themeTint="99"/>
        <w:insideH w:val="single" w:sz="4" w:space="0" w:color="53D4FF" w:themeColor="accent2" w:themeTint="99"/>
        <w:insideV w:val="single" w:sz="4" w:space="0" w:color="53D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0FF" w:themeFill="accent2" w:themeFillTint="33"/>
      </w:tcPr>
    </w:tblStylePr>
    <w:tblStylePr w:type="band1Horz">
      <w:tblPr/>
      <w:tcPr>
        <w:shd w:val="clear" w:color="auto" w:fill="C5F0FF" w:themeFill="accent2" w:themeFillTint="33"/>
      </w:tcPr>
    </w:tblStylePr>
    <w:tblStylePr w:type="neCell">
      <w:tblPr/>
      <w:tcPr>
        <w:tcBorders>
          <w:bottom w:val="single" w:sz="4" w:space="0" w:color="53D4FF" w:themeColor="accent2" w:themeTint="99"/>
        </w:tcBorders>
      </w:tcPr>
    </w:tblStylePr>
    <w:tblStylePr w:type="nwCell">
      <w:tblPr/>
      <w:tcPr>
        <w:tcBorders>
          <w:bottom w:val="single" w:sz="4" w:space="0" w:color="53D4FF" w:themeColor="accent2" w:themeTint="99"/>
        </w:tcBorders>
      </w:tcPr>
    </w:tblStylePr>
    <w:tblStylePr w:type="seCell">
      <w:tblPr/>
      <w:tcPr>
        <w:tcBorders>
          <w:top w:val="single" w:sz="4" w:space="0" w:color="53D4FF" w:themeColor="accent2" w:themeTint="99"/>
        </w:tcBorders>
      </w:tcPr>
    </w:tblStylePr>
    <w:tblStylePr w:type="swCell">
      <w:tblPr/>
      <w:tcPr>
        <w:tcBorders>
          <w:top w:val="single" w:sz="4" w:space="0" w:color="53D4FF" w:themeColor="accent2" w:themeTint="99"/>
        </w:tcBorders>
      </w:tcPr>
    </w:tblStylePr>
  </w:style>
  <w:style w:type="table" w:styleId="GridTable7Colorful-Accent3">
    <w:name w:val="Grid Table 7 Colorful Accent 3"/>
    <w:basedOn w:val="TableNormal"/>
    <w:uiPriority w:val="52"/>
    <w:rsid w:val="00A91CA8"/>
    <w:pPr>
      <w:spacing w:after="0" w:line="240" w:lineRule="auto"/>
    </w:pPr>
    <w:rPr>
      <w:color w:val="1F9D96" w:themeColor="accent3" w:themeShade="BF"/>
    </w:rPr>
    <w:tblPr>
      <w:tblStyleRowBandSize w:val="1"/>
      <w:tblStyleColBandSize w:val="1"/>
      <w:tblBorders>
        <w:top w:val="single" w:sz="4" w:space="0" w:color="7DE5DF" w:themeColor="accent3" w:themeTint="99"/>
        <w:left w:val="single" w:sz="4" w:space="0" w:color="7DE5DF" w:themeColor="accent3" w:themeTint="99"/>
        <w:bottom w:val="single" w:sz="4" w:space="0" w:color="7DE5DF" w:themeColor="accent3" w:themeTint="99"/>
        <w:right w:val="single" w:sz="4" w:space="0" w:color="7DE5DF" w:themeColor="accent3" w:themeTint="99"/>
        <w:insideH w:val="single" w:sz="4" w:space="0" w:color="7DE5DF" w:themeColor="accent3" w:themeTint="99"/>
        <w:insideV w:val="single" w:sz="4" w:space="0" w:color="7DE5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6F4" w:themeFill="accent3" w:themeFillTint="33"/>
      </w:tcPr>
    </w:tblStylePr>
    <w:tblStylePr w:type="band1Horz">
      <w:tblPr/>
      <w:tcPr>
        <w:shd w:val="clear" w:color="auto" w:fill="D3F6F4" w:themeFill="accent3" w:themeFillTint="33"/>
      </w:tcPr>
    </w:tblStylePr>
    <w:tblStylePr w:type="neCell">
      <w:tblPr/>
      <w:tcPr>
        <w:tcBorders>
          <w:bottom w:val="single" w:sz="4" w:space="0" w:color="7DE5DF" w:themeColor="accent3" w:themeTint="99"/>
        </w:tcBorders>
      </w:tcPr>
    </w:tblStylePr>
    <w:tblStylePr w:type="nwCell">
      <w:tblPr/>
      <w:tcPr>
        <w:tcBorders>
          <w:bottom w:val="single" w:sz="4" w:space="0" w:color="7DE5DF" w:themeColor="accent3" w:themeTint="99"/>
        </w:tcBorders>
      </w:tcPr>
    </w:tblStylePr>
    <w:tblStylePr w:type="seCell">
      <w:tblPr/>
      <w:tcPr>
        <w:tcBorders>
          <w:top w:val="single" w:sz="4" w:space="0" w:color="7DE5DF" w:themeColor="accent3" w:themeTint="99"/>
        </w:tcBorders>
      </w:tcPr>
    </w:tblStylePr>
    <w:tblStylePr w:type="swCell">
      <w:tblPr/>
      <w:tcPr>
        <w:tcBorders>
          <w:top w:val="single" w:sz="4" w:space="0" w:color="7DE5DF" w:themeColor="accent3" w:themeTint="99"/>
        </w:tcBorders>
      </w:tcPr>
    </w:tblStylePr>
  </w:style>
  <w:style w:type="table" w:styleId="GridTable7Colorful-Accent4">
    <w:name w:val="Grid Table 7 Colorful Accent 4"/>
    <w:basedOn w:val="TableNormal"/>
    <w:uiPriority w:val="52"/>
    <w:rsid w:val="00A91CA8"/>
    <w:pPr>
      <w:spacing w:after="0" w:line="240" w:lineRule="auto"/>
    </w:pPr>
    <w:rPr>
      <w:color w:val="4E9632" w:themeColor="accent4" w:themeShade="BF"/>
    </w:rPr>
    <w:tblPr>
      <w:tblStyleRowBandSize w:val="1"/>
      <w:tblStyleColBandSize w:val="1"/>
      <w:tblBorders>
        <w:top w:val="single" w:sz="4" w:space="0" w:color="A6DA92" w:themeColor="accent4" w:themeTint="99"/>
        <w:left w:val="single" w:sz="4" w:space="0" w:color="A6DA92" w:themeColor="accent4" w:themeTint="99"/>
        <w:bottom w:val="single" w:sz="4" w:space="0" w:color="A6DA92" w:themeColor="accent4" w:themeTint="99"/>
        <w:right w:val="single" w:sz="4" w:space="0" w:color="A6DA92" w:themeColor="accent4" w:themeTint="99"/>
        <w:insideH w:val="single" w:sz="4" w:space="0" w:color="A6DA92" w:themeColor="accent4" w:themeTint="99"/>
        <w:insideV w:val="single" w:sz="4" w:space="0" w:color="A6DA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4" w:themeFillTint="33"/>
      </w:tcPr>
    </w:tblStylePr>
    <w:tblStylePr w:type="band1Horz">
      <w:tblPr/>
      <w:tcPr>
        <w:shd w:val="clear" w:color="auto" w:fill="E1F2DA" w:themeFill="accent4" w:themeFillTint="33"/>
      </w:tcPr>
    </w:tblStylePr>
    <w:tblStylePr w:type="neCell">
      <w:tblPr/>
      <w:tcPr>
        <w:tcBorders>
          <w:bottom w:val="single" w:sz="4" w:space="0" w:color="A6DA92" w:themeColor="accent4" w:themeTint="99"/>
        </w:tcBorders>
      </w:tcPr>
    </w:tblStylePr>
    <w:tblStylePr w:type="nwCell">
      <w:tblPr/>
      <w:tcPr>
        <w:tcBorders>
          <w:bottom w:val="single" w:sz="4" w:space="0" w:color="A6DA92" w:themeColor="accent4" w:themeTint="99"/>
        </w:tcBorders>
      </w:tcPr>
    </w:tblStylePr>
    <w:tblStylePr w:type="seCell">
      <w:tblPr/>
      <w:tcPr>
        <w:tcBorders>
          <w:top w:val="single" w:sz="4" w:space="0" w:color="A6DA92" w:themeColor="accent4" w:themeTint="99"/>
        </w:tcBorders>
      </w:tcPr>
    </w:tblStylePr>
    <w:tblStylePr w:type="swCell">
      <w:tblPr/>
      <w:tcPr>
        <w:tcBorders>
          <w:top w:val="single" w:sz="4" w:space="0" w:color="A6DA92" w:themeColor="accent4" w:themeTint="99"/>
        </w:tcBorders>
      </w:tcPr>
    </w:tblStylePr>
  </w:style>
  <w:style w:type="table" w:styleId="GridTable7Colorful-Accent5">
    <w:name w:val="Grid Table 7 Colorful Accent 5"/>
    <w:basedOn w:val="TableNormal"/>
    <w:uiPriority w:val="52"/>
    <w:rsid w:val="00A91CA8"/>
    <w:pPr>
      <w:spacing w:after="0" w:line="240" w:lineRule="auto"/>
    </w:pPr>
    <w:rPr>
      <w:color w:val="B45712" w:themeColor="accent5" w:themeShade="BF"/>
    </w:rPr>
    <w:tblPr>
      <w:tblStyleRowBandSize w:val="1"/>
      <w:tblStyleColBandSize w:val="1"/>
      <w:tblBorders>
        <w:top w:val="single" w:sz="4" w:space="0" w:color="F1AD7A" w:themeColor="accent5" w:themeTint="99"/>
        <w:left w:val="single" w:sz="4" w:space="0" w:color="F1AD7A" w:themeColor="accent5" w:themeTint="99"/>
        <w:bottom w:val="single" w:sz="4" w:space="0" w:color="F1AD7A" w:themeColor="accent5" w:themeTint="99"/>
        <w:right w:val="single" w:sz="4" w:space="0" w:color="F1AD7A" w:themeColor="accent5" w:themeTint="99"/>
        <w:insideH w:val="single" w:sz="4" w:space="0" w:color="F1AD7A" w:themeColor="accent5" w:themeTint="99"/>
        <w:insideV w:val="single" w:sz="4" w:space="0" w:color="F1AD7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5" w:themeFillTint="33"/>
      </w:tcPr>
    </w:tblStylePr>
    <w:tblStylePr w:type="band1Horz">
      <w:tblPr/>
      <w:tcPr>
        <w:shd w:val="clear" w:color="auto" w:fill="FAE3D2" w:themeFill="accent5" w:themeFillTint="33"/>
      </w:tcPr>
    </w:tblStylePr>
    <w:tblStylePr w:type="neCell">
      <w:tblPr/>
      <w:tcPr>
        <w:tcBorders>
          <w:bottom w:val="single" w:sz="4" w:space="0" w:color="F1AD7A" w:themeColor="accent5" w:themeTint="99"/>
        </w:tcBorders>
      </w:tcPr>
    </w:tblStylePr>
    <w:tblStylePr w:type="nwCell">
      <w:tblPr/>
      <w:tcPr>
        <w:tcBorders>
          <w:bottom w:val="single" w:sz="4" w:space="0" w:color="F1AD7A" w:themeColor="accent5" w:themeTint="99"/>
        </w:tcBorders>
      </w:tcPr>
    </w:tblStylePr>
    <w:tblStylePr w:type="seCell">
      <w:tblPr/>
      <w:tcPr>
        <w:tcBorders>
          <w:top w:val="single" w:sz="4" w:space="0" w:color="F1AD7A" w:themeColor="accent5" w:themeTint="99"/>
        </w:tcBorders>
      </w:tcPr>
    </w:tblStylePr>
    <w:tblStylePr w:type="swCell">
      <w:tblPr/>
      <w:tcPr>
        <w:tcBorders>
          <w:top w:val="single" w:sz="4" w:space="0" w:color="F1AD7A" w:themeColor="accent5" w:themeTint="99"/>
        </w:tcBorders>
      </w:tcPr>
    </w:tblStylePr>
  </w:style>
  <w:style w:type="table" w:styleId="GridTable7Colorful-Accent6">
    <w:name w:val="Grid Table 7 Colorful Accent 6"/>
    <w:basedOn w:val="TableNormal"/>
    <w:uiPriority w:val="52"/>
    <w:rsid w:val="00A91CA8"/>
    <w:pPr>
      <w:spacing w:after="0" w:line="240" w:lineRule="auto"/>
    </w:pPr>
    <w:rPr>
      <w:color w:val="B45712" w:themeColor="accent6" w:themeShade="BF"/>
    </w:rPr>
    <w:tblPr>
      <w:tblStyleRowBandSize w:val="1"/>
      <w:tblStyleColBandSize w:val="1"/>
      <w:tblBorders>
        <w:top w:val="single" w:sz="4" w:space="0" w:color="F1AD7A" w:themeColor="accent6" w:themeTint="99"/>
        <w:left w:val="single" w:sz="4" w:space="0" w:color="F1AD7A" w:themeColor="accent6" w:themeTint="99"/>
        <w:bottom w:val="single" w:sz="4" w:space="0" w:color="F1AD7A" w:themeColor="accent6" w:themeTint="99"/>
        <w:right w:val="single" w:sz="4" w:space="0" w:color="F1AD7A" w:themeColor="accent6" w:themeTint="99"/>
        <w:insideH w:val="single" w:sz="4" w:space="0" w:color="F1AD7A" w:themeColor="accent6" w:themeTint="99"/>
        <w:insideV w:val="single" w:sz="4" w:space="0" w:color="F1AD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6" w:themeFillTint="33"/>
      </w:tcPr>
    </w:tblStylePr>
    <w:tblStylePr w:type="band1Horz">
      <w:tblPr/>
      <w:tcPr>
        <w:shd w:val="clear" w:color="auto" w:fill="FAE3D2" w:themeFill="accent6" w:themeFillTint="33"/>
      </w:tcPr>
    </w:tblStylePr>
    <w:tblStylePr w:type="neCell">
      <w:tblPr/>
      <w:tcPr>
        <w:tcBorders>
          <w:bottom w:val="single" w:sz="4" w:space="0" w:color="F1AD7A" w:themeColor="accent6" w:themeTint="99"/>
        </w:tcBorders>
      </w:tcPr>
    </w:tblStylePr>
    <w:tblStylePr w:type="nwCell">
      <w:tblPr/>
      <w:tcPr>
        <w:tcBorders>
          <w:bottom w:val="single" w:sz="4" w:space="0" w:color="F1AD7A" w:themeColor="accent6" w:themeTint="99"/>
        </w:tcBorders>
      </w:tcPr>
    </w:tblStylePr>
    <w:tblStylePr w:type="seCell">
      <w:tblPr/>
      <w:tcPr>
        <w:tcBorders>
          <w:top w:val="single" w:sz="4" w:space="0" w:color="F1AD7A" w:themeColor="accent6" w:themeTint="99"/>
        </w:tcBorders>
      </w:tcPr>
    </w:tblStylePr>
    <w:tblStylePr w:type="swCell">
      <w:tblPr/>
      <w:tcPr>
        <w:tcBorders>
          <w:top w:val="single" w:sz="4" w:space="0" w:color="F1AD7A" w:themeColor="accent6" w:themeTint="99"/>
        </w:tcBorders>
      </w:tcPr>
    </w:tblStylePr>
  </w:style>
  <w:style w:type="character" w:styleId="Hashtag">
    <w:name w:val="Hashtag"/>
    <w:basedOn w:val="DefaultParagraphFont"/>
    <w:uiPriority w:val="99"/>
    <w:semiHidden/>
    <w:unhideWhenUsed/>
    <w:rsid w:val="00A91CA8"/>
    <w:rPr>
      <w:color w:val="2B579A"/>
      <w:shd w:val="clear" w:color="auto" w:fill="E1DFDD"/>
    </w:rPr>
  </w:style>
  <w:style w:type="table" w:styleId="ListTable1Light">
    <w:name w:val="List Table 1 Light"/>
    <w:basedOn w:val="TableNormal"/>
    <w:uiPriority w:val="46"/>
    <w:rsid w:val="00A91C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1CA8"/>
    <w:pPr>
      <w:spacing w:after="0" w:line="240" w:lineRule="auto"/>
    </w:pPr>
    <w:tblPr>
      <w:tblStyleRowBandSize w:val="1"/>
      <w:tblStyleColBandSize w:val="1"/>
    </w:tblPr>
    <w:tblStylePr w:type="firstRow">
      <w:rPr>
        <w:b/>
        <w:bCs/>
      </w:rPr>
      <w:tblPr/>
      <w:tcPr>
        <w:tcBorders>
          <w:bottom w:val="single" w:sz="4" w:space="0" w:color="9B9B9B" w:themeColor="accent1" w:themeTint="99"/>
        </w:tcBorders>
      </w:tcPr>
    </w:tblStylePr>
    <w:tblStylePr w:type="lastRow">
      <w:rPr>
        <w:b/>
        <w:bCs/>
      </w:rPr>
      <w:tblPr/>
      <w:tcPr>
        <w:tcBorders>
          <w:top w:val="single" w:sz="4" w:space="0" w:color="9B9B9B" w:themeColor="accent1" w:themeTint="99"/>
        </w:tcBorders>
      </w:tcPr>
    </w:tblStylePr>
    <w:tblStylePr w:type="firstCol">
      <w:rPr>
        <w:b/>
        <w:bCs/>
      </w:rPr>
    </w:tblStylePr>
    <w:tblStylePr w:type="lastCol">
      <w:rPr>
        <w:b/>
        <w:bCs/>
      </w:rPr>
    </w:tblStylePr>
    <w:tblStylePr w:type="band1Vert">
      <w:tblPr/>
      <w:tcPr>
        <w:shd w:val="clear" w:color="auto" w:fill="DDDDDD" w:themeFill="accent1" w:themeFillTint="33"/>
      </w:tcPr>
    </w:tblStylePr>
    <w:tblStylePr w:type="band1Horz">
      <w:tblPr/>
      <w:tcPr>
        <w:shd w:val="clear" w:color="auto" w:fill="DDDDDD" w:themeFill="accent1" w:themeFillTint="33"/>
      </w:tcPr>
    </w:tblStylePr>
  </w:style>
  <w:style w:type="table" w:styleId="ListTable1Light-Accent2">
    <w:name w:val="List Table 1 Light Accent 2"/>
    <w:basedOn w:val="TableNormal"/>
    <w:uiPriority w:val="46"/>
    <w:rsid w:val="00A91CA8"/>
    <w:pPr>
      <w:spacing w:after="0" w:line="240" w:lineRule="auto"/>
    </w:pPr>
    <w:tblPr>
      <w:tblStyleRowBandSize w:val="1"/>
      <w:tblStyleColBandSize w:val="1"/>
    </w:tblPr>
    <w:tblStylePr w:type="firstRow">
      <w:rPr>
        <w:b/>
        <w:bCs/>
      </w:rPr>
      <w:tblPr/>
      <w:tcPr>
        <w:tcBorders>
          <w:bottom w:val="single" w:sz="4" w:space="0" w:color="53D4FF" w:themeColor="accent2" w:themeTint="99"/>
        </w:tcBorders>
      </w:tcPr>
    </w:tblStylePr>
    <w:tblStylePr w:type="lastRow">
      <w:rPr>
        <w:b/>
        <w:bCs/>
      </w:rPr>
      <w:tblPr/>
      <w:tcPr>
        <w:tcBorders>
          <w:top w:val="single" w:sz="4" w:space="0" w:color="53D4FF" w:themeColor="accent2" w:themeTint="99"/>
        </w:tcBorders>
      </w:tcPr>
    </w:tblStylePr>
    <w:tblStylePr w:type="firstCol">
      <w:rPr>
        <w:b/>
        <w:bCs/>
      </w:rPr>
    </w:tblStylePr>
    <w:tblStylePr w:type="lastCol">
      <w:rPr>
        <w:b/>
        <w:bCs/>
      </w:rPr>
    </w:tblStylePr>
    <w:tblStylePr w:type="band1Vert">
      <w:tblPr/>
      <w:tcPr>
        <w:shd w:val="clear" w:color="auto" w:fill="C5F0FF" w:themeFill="accent2" w:themeFillTint="33"/>
      </w:tcPr>
    </w:tblStylePr>
    <w:tblStylePr w:type="band1Horz">
      <w:tblPr/>
      <w:tcPr>
        <w:shd w:val="clear" w:color="auto" w:fill="C5F0FF" w:themeFill="accent2" w:themeFillTint="33"/>
      </w:tcPr>
    </w:tblStylePr>
  </w:style>
  <w:style w:type="table" w:styleId="ListTable1Light-Accent3">
    <w:name w:val="List Table 1 Light Accent 3"/>
    <w:basedOn w:val="TableNormal"/>
    <w:uiPriority w:val="46"/>
    <w:rsid w:val="00A91CA8"/>
    <w:pPr>
      <w:spacing w:after="0" w:line="240" w:lineRule="auto"/>
    </w:pPr>
    <w:tblPr>
      <w:tblStyleRowBandSize w:val="1"/>
      <w:tblStyleColBandSize w:val="1"/>
    </w:tblPr>
    <w:tblStylePr w:type="firstRow">
      <w:rPr>
        <w:b/>
        <w:bCs/>
      </w:rPr>
      <w:tblPr/>
      <w:tcPr>
        <w:tcBorders>
          <w:bottom w:val="single" w:sz="4" w:space="0" w:color="7DE5DF" w:themeColor="accent3" w:themeTint="99"/>
        </w:tcBorders>
      </w:tcPr>
    </w:tblStylePr>
    <w:tblStylePr w:type="lastRow">
      <w:rPr>
        <w:b/>
        <w:bCs/>
      </w:rPr>
      <w:tblPr/>
      <w:tcPr>
        <w:tcBorders>
          <w:top w:val="single" w:sz="4" w:space="0" w:color="7DE5DF" w:themeColor="accent3" w:themeTint="99"/>
        </w:tcBorders>
      </w:tcPr>
    </w:tblStylePr>
    <w:tblStylePr w:type="firstCol">
      <w:rPr>
        <w:b/>
        <w:bCs/>
      </w:rPr>
    </w:tblStylePr>
    <w:tblStylePr w:type="lastCol">
      <w:rPr>
        <w:b/>
        <w:bCs/>
      </w:rPr>
    </w:tblStylePr>
    <w:tblStylePr w:type="band1Vert">
      <w:tblPr/>
      <w:tcPr>
        <w:shd w:val="clear" w:color="auto" w:fill="D3F6F4" w:themeFill="accent3" w:themeFillTint="33"/>
      </w:tcPr>
    </w:tblStylePr>
    <w:tblStylePr w:type="band1Horz">
      <w:tblPr/>
      <w:tcPr>
        <w:shd w:val="clear" w:color="auto" w:fill="D3F6F4" w:themeFill="accent3" w:themeFillTint="33"/>
      </w:tcPr>
    </w:tblStylePr>
  </w:style>
  <w:style w:type="table" w:styleId="ListTable1Light-Accent4">
    <w:name w:val="List Table 1 Light Accent 4"/>
    <w:basedOn w:val="TableNormal"/>
    <w:uiPriority w:val="46"/>
    <w:rsid w:val="00A91CA8"/>
    <w:pPr>
      <w:spacing w:after="0" w:line="240" w:lineRule="auto"/>
    </w:pPr>
    <w:tblPr>
      <w:tblStyleRowBandSize w:val="1"/>
      <w:tblStyleColBandSize w:val="1"/>
    </w:tblPr>
    <w:tblStylePr w:type="firstRow">
      <w:rPr>
        <w:b/>
        <w:bCs/>
      </w:rPr>
      <w:tblPr/>
      <w:tcPr>
        <w:tcBorders>
          <w:bottom w:val="single" w:sz="4" w:space="0" w:color="A6DA92" w:themeColor="accent4" w:themeTint="99"/>
        </w:tcBorders>
      </w:tcPr>
    </w:tblStylePr>
    <w:tblStylePr w:type="lastRow">
      <w:rPr>
        <w:b/>
        <w:bCs/>
      </w:rPr>
      <w:tblPr/>
      <w:tcPr>
        <w:tcBorders>
          <w:top w:val="single" w:sz="4" w:space="0" w:color="A6DA92" w:themeColor="accent4" w:themeTint="99"/>
        </w:tcBorders>
      </w:tcPr>
    </w:tblStylePr>
    <w:tblStylePr w:type="firstCol">
      <w:rPr>
        <w:b/>
        <w:bCs/>
      </w:rPr>
    </w:tblStylePr>
    <w:tblStylePr w:type="lastCol">
      <w:rPr>
        <w:b/>
        <w:bCs/>
      </w:rPr>
    </w:tblStylePr>
    <w:tblStylePr w:type="band1Vert">
      <w:tblPr/>
      <w:tcPr>
        <w:shd w:val="clear" w:color="auto" w:fill="E1F2DA" w:themeFill="accent4" w:themeFillTint="33"/>
      </w:tcPr>
    </w:tblStylePr>
    <w:tblStylePr w:type="band1Horz">
      <w:tblPr/>
      <w:tcPr>
        <w:shd w:val="clear" w:color="auto" w:fill="E1F2DA" w:themeFill="accent4" w:themeFillTint="33"/>
      </w:tcPr>
    </w:tblStylePr>
  </w:style>
  <w:style w:type="table" w:styleId="ListTable1Light-Accent5">
    <w:name w:val="List Table 1 Light Accent 5"/>
    <w:basedOn w:val="TableNormal"/>
    <w:uiPriority w:val="46"/>
    <w:rsid w:val="00A91CA8"/>
    <w:pPr>
      <w:spacing w:after="0" w:line="240" w:lineRule="auto"/>
    </w:pPr>
    <w:tblPr>
      <w:tblStyleRowBandSize w:val="1"/>
      <w:tblStyleColBandSize w:val="1"/>
    </w:tblPr>
    <w:tblStylePr w:type="firstRow">
      <w:rPr>
        <w:b/>
        <w:bCs/>
      </w:rPr>
      <w:tblPr/>
      <w:tcPr>
        <w:tcBorders>
          <w:bottom w:val="single" w:sz="4" w:space="0" w:color="F1AD7A" w:themeColor="accent5" w:themeTint="99"/>
        </w:tcBorders>
      </w:tcPr>
    </w:tblStylePr>
    <w:tblStylePr w:type="lastRow">
      <w:rPr>
        <w:b/>
        <w:bCs/>
      </w:rPr>
      <w:tblPr/>
      <w:tcPr>
        <w:tcBorders>
          <w:top w:val="single" w:sz="4" w:space="0" w:color="F1AD7A" w:themeColor="accent5" w:themeTint="99"/>
        </w:tcBorders>
      </w:tcPr>
    </w:tblStylePr>
    <w:tblStylePr w:type="firstCol">
      <w:rPr>
        <w:b/>
        <w:bCs/>
      </w:rPr>
    </w:tblStylePr>
    <w:tblStylePr w:type="lastCol">
      <w:rPr>
        <w:b/>
        <w:bCs/>
      </w:rPr>
    </w:tblStylePr>
    <w:tblStylePr w:type="band1Vert">
      <w:tblPr/>
      <w:tcPr>
        <w:shd w:val="clear" w:color="auto" w:fill="FAE3D2" w:themeFill="accent5" w:themeFillTint="33"/>
      </w:tcPr>
    </w:tblStylePr>
    <w:tblStylePr w:type="band1Horz">
      <w:tblPr/>
      <w:tcPr>
        <w:shd w:val="clear" w:color="auto" w:fill="FAE3D2" w:themeFill="accent5" w:themeFillTint="33"/>
      </w:tcPr>
    </w:tblStylePr>
  </w:style>
  <w:style w:type="table" w:styleId="ListTable1Light-Accent6">
    <w:name w:val="List Table 1 Light Accent 6"/>
    <w:basedOn w:val="TableNormal"/>
    <w:uiPriority w:val="46"/>
    <w:rsid w:val="00A91CA8"/>
    <w:pPr>
      <w:spacing w:after="0" w:line="240" w:lineRule="auto"/>
    </w:pPr>
    <w:tblPr>
      <w:tblStyleRowBandSize w:val="1"/>
      <w:tblStyleColBandSize w:val="1"/>
    </w:tblPr>
    <w:tblStylePr w:type="firstRow">
      <w:rPr>
        <w:b/>
        <w:bCs/>
      </w:rPr>
      <w:tblPr/>
      <w:tcPr>
        <w:tcBorders>
          <w:bottom w:val="single" w:sz="4" w:space="0" w:color="F1AD7A" w:themeColor="accent6" w:themeTint="99"/>
        </w:tcBorders>
      </w:tcPr>
    </w:tblStylePr>
    <w:tblStylePr w:type="lastRow">
      <w:rPr>
        <w:b/>
        <w:bCs/>
      </w:rPr>
      <w:tblPr/>
      <w:tcPr>
        <w:tcBorders>
          <w:top w:val="single" w:sz="4" w:space="0" w:color="F1AD7A" w:themeColor="accent6" w:themeTint="99"/>
        </w:tcBorders>
      </w:tcPr>
    </w:tblStylePr>
    <w:tblStylePr w:type="firstCol">
      <w:rPr>
        <w:b/>
        <w:bCs/>
      </w:rPr>
    </w:tblStylePr>
    <w:tblStylePr w:type="lastCol">
      <w:rPr>
        <w:b/>
        <w:bCs/>
      </w:rPr>
    </w:tblStylePr>
    <w:tblStylePr w:type="band1Vert">
      <w:tblPr/>
      <w:tcPr>
        <w:shd w:val="clear" w:color="auto" w:fill="FAE3D2" w:themeFill="accent6" w:themeFillTint="33"/>
      </w:tcPr>
    </w:tblStylePr>
    <w:tblStylePr w:type="band1Horz">
      <w:tblPr/>
      <w:tcPr>
        <w:shd w:val="clear" w:color="auto" w:fill="FAE3D2" w:themeFill="accent6" w:themeFillTint="33"/>
      </w:tcPr>
    </w:tblStylePr>
  </w:style>
  <w:style w:type="table" w:styleId="ListTable2">
    <w:name w:val="List Table 2"/>
    <w:basedOn w:val="TableNormal"/>
    <w:uiPriority w:val="47"/>
    <w:rsid w:val="00A91C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1CA8"/>
    <w:pPr>
      <w:spacing w:after="0" w:line="240" w:lineRule="auto"/>
    </w:pPr>
    <w:tblPr>
      <w:tblStyleRowBandSize w:val="1"/>
      <w:tblStyleColBandSize w:val="1"/>
      <w:tblBorders>
        <w:top w:val="single" w:sz="4" w:space="0" w:color="9B9B9B" w:themeColor="accent1" w:themeTint="99"/>
        <w:bottom w:val="single" w:sz="4" w:space="0" w:color="9B9B9B" w:themeColor="accent1" w:themeTint="99"/>
        <w:insideH w:val="single" w:sz="4" w:space="0" w:color="9B9B9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1" w:themeFillTint="33"/>
      </w:tcPr>
    </w:tblStylePr>
    <w:tblStylePr w:type="band1Horz">
      <w:tblPr/>
      <w:tcPr>
        <w:shd w:val="clear" w:color="auto" w:fill="DDDDDD" w:themeFill="accent1" w:themeFillTint="33"/>
      </w:tcPr>
    </w:tblStylePr>
  </w:style>
  <w:style w:type="table" w:styleId="ListTable2-Accent2">
    <w:name w:val="List Table 2 Accent 2"/>
    <w:basedOn w:val="TableNormal"/>
    <w:uiPriority w:val="47"/>
    <w:rsid w:val="00A91CA8"/>
    <w:pPr>
      <w:spacing w:after="0" w:line="240" w:lineRule="auto"/>
    </w:pPr>
    <w:tblPr>
      <w:tblStyleRowBandSize w:val="1"/>
      <w:tblStyleColBandSize w:val="1"/>
      <w:tblBorders>
        <w:top w:val="single" w:sz="4" w:space="0" w:color="53D4FF" w:themeColor="accent2" w:themeTint="99"/>
        <w:bottom w:val="single" w:sz="4" w:space="0" w:color="53D4FF" w:themeColor="accent2" w:themeTint="99"/>
        <w:insideH w:val="single" w:sz="4" w:space="0" w:color="53D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0FF" w:themeFill="accent2" w:themeFillTint="33"/>
      </w:tcPr>
    </w:tblStylePr>
    <w:tblStylePr w:type="band1Horz">
      <w:tblPr/>
      <w:tcPr>
        <w:shd w:val="clear" w:color="auto" w:fill="C5F0FF" w:themeFill="accent2" w:themeFillTint="33"/>
      </w:tcPr>
    </w:tblStylePr>
  </w:style>
  <w:style w:type="table" w:styleId="ListTable2-Accent3">
    <w:name w:val="List Table 2 Accent 3"/>
    <w:basedOn w:val="TableNormal"/>
    <w:uiPriority w:val="47"/>
    <w:rsid w:val="00A91CA8"/>
    <w:pPr>
      <w:spacing w:after="0" w:line="240" w:lineRule="auto"/>
    </w:pPr>
    <w:tblPr>
      <w:tblStyleRowBandSize w:val="1"/>
      <w:tblStyleColBandSize w:val="1"/>
      <w:tblBorders>
        <w:top w:val="single" w:sz="4" w:space="0" w:color="7DE5DF" w:themeColor="accent3" w:themeTint="99"/>
        <w:bottom w:val="single" w:sz="4" w:space="0" w:color="7DE5DF" w:themeColor="accent3" w:themeTint="99"/>
        <w:insideH w:val="single" w:sz="4" w:space="0" w:color="7DE5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6F4" w:themeFill="accent3" w:themeFillTint="33"/>
      </w:tcPr>
    </w:tblStylePr>
    <w:tblStylePr w:type="band1Horz">
      <w:tblPr/>
      <w:tcPr>
        <w:shd w:val="clear" w:color="auto" w:fill="D3F6F4" w:themeFill="accent3" w:themeFillTint="33"/>
      </w:tcPr>
    </w:tblStylePr>
  </w:style>
  <w:style w:type="table" w:styleId="ListTable2-Accent4">
    <w:name w:val="List Table 2 Accent 4"/>
    <w:basedOn w:val="TableNormal"/>
    <w:uiPriority w:val="47"/>
    <w:rsid w:val="00A91CA8"/>
    <w:pPr>
      <w:spacing w:after="0" w:line="240" w:lineRule="auto"/>
    </w:pPr>
    <w:tblPr>
      <w:tblStyleRowBandSize w:val="1"/>
      <w:tblStyleColBandSize w:val="1"/>
      <w:tblBorders>
        <w:top w:val="single" w:sz="4" w:space="0" w:color="A6DA92" w:themeColor="accent4" w:themeTint="99"/>
        <w:bottom w:val="single" w:sz="4" w:space="0" w:color="A6DA92" w:themeColor="accent4" w:themeTint="99"/>
        <w:insideH w:val="single" w:sz="4" w:space="0" w:color="A6DA9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2DA" w:themeFill="accent4" w:themeFillTint="33"/>
      </w:tcPr>
    </w:tblStylePr>
    <w:tblStylePr w:type="band1Horz">
      <w:tblPr/>
      <w:tcPr>
        <w:shd w:val="clear" w:color="auto" w:fill="E1F2DA" w:themeFill="accent4" w:themeFillTint="33"/>
      </w:tcPr>
    </w:tblStylePr>
  </w:style>
  <w:style w:type="table" w:styleId="ListTable2-Accent5">
    <w:name w:val="List Table 2 Accent 5"/>
    <w:basedOn w:val="TableNormal"/>
    <w:uiPriority w:val="47"/>
    <w:rsid w:val="00A91CA8"/>
    <w:pPr>
      <w:spacing w:after="0" w:line="240" w:lineRule="auto"/>
    </w:pPr>
    <w:tblPr>
      <w:tblStyleRowBandSize w:val="1"/>
      <w:tblStyleColBandSize w:val="1"/>
      <w:tblBorders>
        <w:top w:val="single" w:sz="4" w:space="0" w:color="F1AD7A" w:themeColor="accent5" w:themeTint="99"/>
        <w:bottom w:val="single" w:sz="4" w:space="0" w:color="F1AD7A" w:themeColor="accent5" w:themeTint="99"/>
        <w:insideH w:val="single" w:sz="4" w:space="0" w:color="F1AD7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3D2" w:themeFill="accent5" w:themeFillTint="33"/>
      </w:tcPr>
    </w:tblStylePr>
    <w:tblStylePr w:type="band1Horz">
      <w:tblPr/>
      <w:tcPr>
        <w:shd w:val="clear" w:color="auto" w:fill="FAE3D2" w:themeFill="accent5" w:themeFillTint="33"/>
      </w:tcPr>
    </w:tblStylePr>
  </w:style>
  <w:style w:type="table" w:styleId="ListTable2-Accent6">
    <w:name w:val="List Table 2 Accent 6"/>
    <w:basedOn w:val="TableNormal"/>
    <w:uiPriority w:val="47"/>
    <w:rsid w:val="00A91CA8"/>
    <w:pPr>
      <w:spacing w:after="0" w:line="240" w:lineRule="auto"/>
    </w:pPr>
    <w:tblPr>
      <w:tblStyleRowBandSize w:val="1"/>
      <w:tblStyleColBandSize w:val="1"/>
      <w:tblBorders>
        <w:top w:val="single" w:sz="4" w:space="0" w:color="F1AD7A" w:themeColor="accent6" w:themeTint="99"/>
        <w:bottom w:val="single" w:sz="4" w:space="0" w:color="F1AD7A" w:themeColor="accent6" w:themeTint="99"/>
        <w:insideH w:val="single" w:sz="4" w:space="0" w:color="F1AD7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3D2" w:themeFill="accent6" w:themeFillTint="33"/>
      </w:tcPr>
    </w:tblStylePr>
    <w:tblStylePr w:type="band1Horz">
      <w:tblPr/>
      <w:tcPr>
        <w:shd w:val="clear" w:color="auto" w:fill="FAE3D2" w:themeFill="accent6" w:themeFillTint="33"/>
      </w:tcPr>
    </w:tblStylePr>
  </w:style>
  <w:style w:type="table" w:styleId="ListTable3">
    <w:name w:val="List Table 3"/>
    <w:basedOn w:val="TableNormal"/>
    <w:uiPriority w:val="48"/>
    <w:rsid w:val="00A91C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1CA8"/>
    <w:pPr>
      <w:spacing w:after="0" w:line="240" w:lineRule="auto"/>
    </w:pPr>
    <w:tblPr>
      <w:tblStyleRowBandSize w:val="1"/>
      <w:tblStyleColBandSize w:val="1"/>
      <w:tblBorders>
        <w:top w:val="single" w:sz="4" w:space="0" w:color="595959" w:themeColor="accent1"/>
        <w:left w:val="single" w:sz="4" w:space="0" w:color="595959" w:themeColor="accent1"/>
        <w:bottom w:val="single" w:sz="4" w:space="0" w:color="595959" w:themeColor="accent1"/>
        <w:right w:val="single" w:sz="4" w:space="0" w:color="595959" w:themeColor="accent1"/>
      </w:tblBorders>
    </w:tblPr>
    <w:tblStylePr w:type="firstRow">
      <w:rPr>
        <w:b/>
        <w:bCs/>
        <w:color w:val="FFFFFF" w:themeColor="background1"/>
      </w:rPr>
      <w:tblPr/>
      <w:tcPr>
        <w:shd w:val="clear" w:color="auto" w:fill="595959" w:themeFill="accent1"/>
      </w:tcPr>
    </w:tblStylePr>
    <w:tblStylePr w:type="lastRow">
      <w:rPr>
        <w:b/>
        <w:bCs/>
      </w:rPr>
      <w:tblPr/>
      <w:tcPr>
        <w:tcBorders>
          <w:top w:val="double" w:sz="4" w:space="0" w:color="59595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1"/>
          <w:right w:val="single" w:sz="4" w:space="0" w:color="595959" w:themeColor="accent1"/>
        </w:tcBorders>
      </w:tcPr>
    </w:tblStylePr>
    <w:tblStylePr w:type="band1Horz">
      <w:tblPr/>
      <w:tcPr>
        <w:tcBorders>
          <w:top w:val="single" w:sz="4" w:space="0" w:color="595959" w:themeColor="accent1"/>
          <w:bottom w:val="single" w:sz="4" w:space="0" w:color="59595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1"/>
          <w:left w:val="nil"/>
        </w:tcBorders>
      </w:tcPr>
    </w:tblStylePr>
    <w:tblStylePr w:type="swCell">
      <w:tblPr/>
      <w:tcPr>
        <w:tcBorders>
          <w:top w:val="double" w:sz="4" w:space="0" w:color="595959" w:themeColor="accent1"/>
          <w:right w:val="nil"/>
        </w:tcBorders>
      </w:tcPr>
    </w:tblStylePr>
  </w:style>
  <w:style w:type="table" w:styleId="ListTable3-Accent2">
    <w:name w:val="List Table 3 Accent 2"/>
    <w:basedOn w:val="TableNormal"/>
    <w:uiPriority w:val="48"/>
    <w:rsid w:val="00A91CA8"/>
    <w:pPr>
      <w:spacing w:after="0" w:line="240" w:lineRule="auto"/>
    </w:pPr>
    <w:tblPr>
      <w:tblStyleRowBandSize w:val="1"/>
      <w:tblStyleColBandSize w:val="1"/>
      <w:tblBorders>
        <w:top w:val="single" w:sz="4" w:space="0" w:color="00A9E0" w:themeColor="accent2"/>
        <w:left w:val="single" w:sz="4" w:space="0" w:color="00A9E0" w:themeColor="accent2"/>
        <w:bottom w:val="single" w:sz="4" w:space="0" w:color="00A9E0" w:themeColor="accent2"/>
        <w:right w:val="single" w:sz="4" w:space="0" w:color="00A9E0" w:themeColor="accent2"/>
      </w:tblBorders>
    </w:tblPr>
    <w:tblStylePr w:type="firstRow">
      <w:rPr>
        <w:b/>
        <w:bCs/>
        <w:color w:val="FFFFFF" w:themeColor="background1"/>
      </w:rPr>
      <w:tblPr/>
      <w:tcPr>
        <w:shd w:val="clear" w:color="auto" w:fill="00A9E0" w:themeFill="accent2"/>
      </w:tcPr>
    </w:tblStylePr>
    <w:tblStylePr w:type="lastRow">
      <w:rPr>
        <w:b/>
        <w:bCs/>
      </w:rPr>
      <w:tblPr/>
      <w:tcPr>
        <w:tcBorders>
          <w:top w:val="double" w:sz="4" w:space="0" w:color="00A9E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E0" w:themeColor="accent2"/>
          <w:right w:val="single" w:sz="4" w:space="0" w:color="00A9E0" w:themeColor="accent2"/>
        </w:tcBorders>
      </w:tcPr>
    </w:tblStylePr>
    <w:tblStylePr w:type="band1Horz">
      <w:tblPr/>
      <w:tcPr>
        <w:tcBorders>
          <w:top w:val="single" w:sz="4" w:space="0" w:color="00A9E0" w:themeColor="accent2"/>
          <w:bottom w:val="single" w:sz="4" w:space="0" w:color="00A9E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E0" w:themeColor="accent2"/>
          <w:left w:val="nil"/>
        </w:tcBorders>
      </w:tcPr>
    </w:tblStylePr>
    <w:tblStylePr w:type="swCell">
      <w:tblPr/>
      <w:tcPr>
        <w:tcBorders>
          <w:top w:val="double" w:sz="4" w:space="0" w:color="00A9E0" w:themeColor="accent2"/>
          <w:right w:val="nil"/>
        </w:tcBorders>
      </w:tcPr>
    </w:tblStylePr>
  </w:style>
  <w:style w:type="table" w:styleId="ListTable3-Accent3">
    <w:name w:val="List Table 3 Accent 3"/>
    <w:basedOn w:val="TableNormal"/>
    <w:uiPriority w:val="48"/>
    <w:rsid w:val="00A91CA8"/>
    <w:pPr>
      <w:spacing w:after="0" w:line="240" w:lineRule="auto"/>
    </w:pPr>
    <w:tblPr>
      <w:tblStyleRowBandSize w:val="1"/>
      <w:tblStyleColBandSize w:val="1"/>
      <w:tblBorders>
        <w:top w:val="single" w:sz="4" w:space="0" w:color="2AD2C9" w:themeColor="accent3"/>
        <w:left w:val="single" w:sz="4" w:space="0" w:color="2AD2C9" w:themeColor="accent3"/>
        <w:bottom w:val="single" w:sz="4" w:space="0" w:color="2AD2C9" w:themeColor="accent3"/>
        <w:right w:val="single" w:sz="4" w:space="0" w:color="2AD2C9" w:themeColor="accent3"/>
      </w:tblBorders>
    </w:tblPr>
    <w:tblStylePr w:type="firstRow">
      <w:rPr>
        <w:b/>
        <w:bCs/>
        <w:color w:val="FFFFFF" w:themeColor="background1"/>
      </w:rPr>
      <w:tblPr/>
      <w:tcPr>
        <w:shd w:val="clear" w:color="auto" w:fill="2AD2C9" w:themeFill="accent3"/>
      </w:tcPr>
    </w:tblStylePr>
    <w:tblStylePr w:type="lastRow">
      <w:rPr>
        <w:b/>
        <w:bCs/>
      </w:rPr>
      <w:tblPr/>
      <w:tcPr>
        <w:tcBorders>
          <w:top w:val="double" w:sz="4" w:space="0" w:color="2AD2C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AD2C9" w:themeColor="accent3"/>
          <w:right w:val="single" w:sz="4" w:space="0" w:color="2AD2C9" w:themeColor="accent3"/>
        </w:tcBorders>
      </w:tcPr>
    </w:tblStylePr>
    <w:tblStylePr w:type="band1Horz">
      <w:tblPr/>
      <w:tcPr>
        <w:tcBorders>
          <w:top w:val="single" w:sz="4" w:space="0" w:color="2AD2C9" w:themeColor="accent3"/>
          <w:bottom w:val="single" w:sz="4" w:space="0" w:color="2AD2C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D2C9" w:themeColor="accent3"/>
          <w:left w:val="nil"/>
        </w:tcBorders>
      </w:tcPr>
    </w:tblStylePr>
    <w:tblStylePr w:type="swCell">
      <w:tblPr/>
      <w:tcPr>
        <w:tcBorders>
          <w:top w:val="double" w:sz="4" w:space="0" w:color="2AD2C9" w:themeColor="accent3"/>
          <w:right w:val="nil"/>
        </w:tcBorders>
      </w:tcPr>
    </w:tblStylePr>
  </w:style>
  <w:style w:type="table" w:styleId="ListTable3-Accent4">
    <w:name w:val="List Table 3 Accent 4"/>
    <w:basedOn w:val="TableNormal"/>
    <w:uiPriority w:val="48"/>
    <w:rsid w:val="00A91CA8"/>
    <w:pPr>
      <w:spacing w:after="0" w:line="240" w:lineRule="auto"/>
    </w:pPr>
    <w:tblPr>
      <w:tblStyleRowBandSize w:val="1"/>
      <w:tblStyleColBandSize w:val="1"/>
      <w:tblBorders>
        <w:top w:val="single" w:sz="4" w:space="0" w:color="6CC24A" w:themeColor="accent4"/>
        <w:left w:val="single" w:sz="4" w:space="0" w:color="6CC24A" w:themeColor="accent4"/>
        <w:bottom w:val="single" w:sz="4" w:space="0" w:color="6CC24A" w:themeColor="accent4"/>
        <w:right w:val="single" w:sz="4" w:space="0" w:color="6CC24A" w:themeColor="accent4"/>
      </w:tblBorders>
    </w:tblPr>
    <w:tblStylePr w:type="firstRow">
      <w:rPr>
        <w:b/>
        <w:bCs/>
        <w:color w:val="FFFFFF" w:themeColor="background1"/>
      </w:rPr>
      <w:tblPr/>
      <w:tcPr>
        <w:shd w:val="clear" w:color="auto" w:fill="6CC24A" w:themeFill="accent4"/>
      </w:tcPr>
    </w:tblStylePr>
    <w:tblStylePr w:type="lastRow">
      <w:rPr>
        <w:b/>
        <w:bCs/>
      </w:rPr>
      <w:tblPr/>
      <w:tcPr>
        <w:tcBorders>
          <w:top w:val="double" w:sz="4" w:space="0" w:color="6CC24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C24A" w:themeColor="accent4"/>
          <w:right w:val="single" w:sz="4" w:space="0" w:color="6CC24A" w:themeColor="accent4"/>
        </w:tcBorders>
      </w:tcPr>
    </w:tblStylePr>
    <w:tblStylePr w:type="band1Horz">
      <w:tblPr/>
      <w:tcPr>
        <w:tcBorders>
          <w:top w:val="single" w:sz="4" w:space="0" w:color="6CC24A" w:themeColor="accent4"/>
          <w:bottom w:val="single" w:sz="4" w:space="0" w:color="6CC24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C24A" w:themeColor="accent4"/>
          <w:left w:val="nil"/>
        </w:tcBorders>
      </w:tcPr>
    </w:tblStylePr>
    <w:tblStylePr w:type="swCell">
      <w:tblPr/>
      <w:tcPr>
        <w:tcBorders>
          <w:top w:val="double" w:sz="4" w:space="0" w:color="6CC24A" w:themeColor="accent4"/>
          <w:right w:val="nil"/>
        </w:tcBorders>
      </w:tcPr>
    </w:tblStylePr>
  </w:style>
  <w:style w:type="table" w:styleId="ListTable3-Accent5">
    <w:name w:val="List Table 3 Accent 5"/>
    <w:basedOn w:val="TableNormal"/>
    <w:uiPriority w:val="48"/>
    <w:rsid w:val="00A91CA8"/>
    <w:pPr>
      <w:spacing w:after="0" w:line="240" w:lineRule="auto"/>
    </w:pPr>
    <w:tblPr>
      <w:tblStyleRowBandSize w:val="1"/>
      <w:tblStyleColBandSize w:val="1"/>
      <w:tblBorders>
        <w:top w:val="single" w:sz="4" w:space="0" w:color="E87722" w:themeColor="accent5"/>
        <w:left w:val="single" w:sz="4" w:space="0" w:color="E87722" w:themeColor="accent5"/>
        <w:bottom w:val="single" w:sz="4" w:space="0" w:color="E87722" w:themeColor="accent5"/>
        <w:right w:val="single" w:sz="4" w:space="0" w:color="E87722" w:themeColor="accent5"/>
      </w:tblBorders>
    </w:tblPr>
    <w:tblStylePr w:type="firstRow">
      <w:rPr>
        <w:b/>
        <w:bCs/>
        <w:color w:val="FFFFFF" w:themeColor="background1"/>
      </w:rPr>
      <w:tblPr/>
      <w:tcPr>
        <w:shd w:val="clear" w:color="auto" w:fill="E87722" w:themeFill="accent5"/>
      </w:tcPr>
    </w:tblStylePr>
    <w:tblStylePr w:type="lastRow">
      <w:rPr>
        <w:b/>
        <w:bCs/>
      </w:rPr>
      <w:tblPr/>
      <w:tcPr>
        <w:tcBorders>
          <w:top w:val="double" w:sz="4" w:space="0" w:color="E8772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722" w:themeColor="accent5"/>
          <w:right w:val="single" w:sz="4" w:space="0" w:color="E87722" w:themeColor="accent5"/>
        </w:tcBorders>
      </w:tcPr>
    </w:tblStylePr>
    <w:tblStylePr w:type="band1Horz">
      <w:tblPr/>
      <w:tcPr>
        <w:tcBorders>
          <w:top w:val="single" w:sz="4" w:space="0" w:color="E87722" w:themeColor="accent5"/>
          <w:bottom w:val="single" w:sz="4" w:space="0" w:color="E8772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722" w:themeColor="accent5"/>
          <w:left w:val="nil"/>
        </w:tcBorders>
      </w:tcPr>
    </w:tblStylePr>
    <w:tblStylePr w:type="swCell">
      <w:tblPr/>
      <w:tcPr>
        <w:tcBorders>
          <w:top w:val="double" w:sz="4" w:space="0" w:color="E87722" w:themeColor="accent5"/>
          <w:right w:val="nil"/>
        </w:tcBorders>
      </w:tcPr>
    </w:tblStylePr>
  </w:style>
  <w:style w:type="table" w:styleId="ListTable3-Accent6">
    <w:name w:val="List Table 3 Accent 6"/>
    <w:basedOn w:val="TableNormal"/>
    <w:uiPriority w:val="48"/>
    <w:rsid w:val="00A91CA8"/>
    <w:pPr>
      <w:spacing w:after="0" w:line="240" w:lineRule="auto"/>
    </w:pPr>
    <w:tblPr>
      <w:tblStyleRowBandSize w:val="1"/>
      <w:tblStyleColBandSize w:val="1"/>
      <w:tblBorders>
        <w:top w:val="single" w:sz="4" w:space="0" w:color="E87722" w:themeColor="accent6"/>
        <w:left w:val="single" w:sz="4" w:space="0" w:color="E87722" w:themeColor="accent6"/>
        <w:bottom w:val="single" w:sz="4" w:space="0" w:color="E87722" w:themeColor="accent6"/>
        <w:right w:val="single" w:sz="4" w:space="0" w:color="E87722" w:themeColor="accent6"/>
      </w:tblBorders>
    </w:tblPr>
    <w:tblStylePr w:type="firstRow">
      <w:rPr>
        <w:b/>
        <w:bCs/>
        <w:color w:val="FFFFFF" w:themeColor="background1"/>
      </w:rPr>
      <w:tblPr/>
      <w:tcPr>
        <w:shd w:val="clear" w:color="auto" w:fill="E87722" w:themeFill="accent6"/>
      </w:tcPr>
    </w:tblStylePr>
    <w:tblStylePr w:type="lastRow">
      <w:rPr>
        <w:b/>
        <w:bCs/>
      </w:rPr>
      <w:tblPr/>
      <w:tcPr>
        <w:tcBorders>
          <w:top w:val="double" w:sz="4" w:space="0" w:color="E8772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722" w:themeColor="accent6"/>
          <w:right w:val="single" w:sz="4" w:space="0" w:color="E87722" w:themeColor="accent6"/>
        </w:tcBorders>
      </w:tcPr>
    </w:tblStylePr>
    <w:tblStylePr w:type="band1Horz">
      <w:tblPr/>
      <w:tcPr>
        <w:tcBorders>
          <w:top w:val="single" w:sz="4" w:space="0" w:color="E87722" w:themeColor="accent6"/>
          <w:bottom w:val="single" w:sz="4" w:space="0" w:color="E8772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722" w:themeColor="accent6"/>
          <w:left w:val="nil"/>
        </w:tcBorders>
      </w:tcPr>
    </w:tblStylePr>
    <w:tblStylePr w:type="swCell">
      <w:tblPr/>
      <w:tcPr>
        <w:tcBorders>
          <w:top w:val="double" w:sz="4" w:space="0" w:color="E87722" w:themeColor="accent6"/>
          <w:right w:val="nil"/>
        </w:tcBorders>
      </w:tcPr>
    </w:tblStylePr>
  </w:style>
  <w:style w:type="table" w:styleId="ListTable4">
    <w:name w:val="List Table 4"/>
    <w:basedOn w:val="TableNormal"/>
    <w:uiPriority w:val="49"/>
    <w:rsid w:val="00A91C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1CA8"/>
    <w:pPr>
      <w:spacing w:after="0" w:line="240" w:lineRule="auto"/>
    </w:pPr>
    <w:tblPr>
      <w:tblStyleRowBandSize w:val="1"/>
      <w:tblStyleColBandSize w:val="1"/>
      <w:tblBorders>
        <w:top w:val="single" w:sz="4" w:space="0" w:color="9B9B9B" w:themeColor="accent1" w:themeTint="99"/>
        <w:left w:val="single" w:sz="4" w:space="0" w:color="9B9B9B" w:themeColor="accent1" w:themeTint="99"/>
        <w:bottom w:val="single" w:sz="4" w:space="0" w:color="9B9B9B" w:themeColor="accent1" w:themeTint="99"/>
        <w:right w:val="single" w:sz="4" w:space="0" w:color="9B9B9B" w:themeColor="accent1" w:themeTint="99"/>
        <w:insideH w:val="single" w:sz="4" w:space="0" w:color="9B9B9B" w:themeColor="accent1" w:themeTint="99"/>
      </w:tblBorders>
    </w:tblPr>
    <w:tblStylePr w:type="firstRow">
      <w:rPr>
        <w:b/>
        <w:bCs/>
        <w:color w:val="FFFFFF" w:themeColor="background1"/>
      </w:rPr>
      <w:tblPr/>
      <w:tcPr>
        <w:tcBorders>
          <w:top w:val="single" w:sz="4" w:space="0" w:color="595959" w:themeColor="accent1"/>
          <w:left w:val="single" w:sz="4" w:space="0" w:color="595959" w:themeColor="accent1"/>
          <w:bottom w:val="single" w:sz="4" w:space="0" w:color="595959" w:themeColor="accent1"/>
          <w:right w:val="single" w:sz="4" w:space="0" w:color="595959" w:themeColor="accent1"/>
          <w:insideH w:val="nil"/>
        </w:tcBorders>
        <w:shd w:val="clear" w:color="auto" w:fill="595959" w:themeFill="accent1"/>
      </w:tcPr>
    </w:tblStylePr>
    <w:tblStylePr w:type="lastRow">
      <w:rPr>
        <w:b/>
        <w:bCs/>
      </w:rPr>
      <w:tblPr/>
      <w:tcPr>
        <w:tcBorders>
          <w:top w:val="double" w:sz="4" w:space="0" w:color="9B9B9B" w:themeColor="accent1" w:themeTint="99"/>
        </w:tcBorders>
      </w:tcPr>
    </w:tblStylePr>
    <w:tblStylePr w:type="firstCol">
      <w:rPr>
        <w:b/>
        <w:bCs/>
      </w:rPr>
    </w:tblStylePr>
    <w:tblStylePr w:type="lastCol">
      <w:rPr>
        <w:b/>
        <w:bCs/>
      </w:rPr>
    </w:tblStylePr>
    <w:tblStylePr w:type="band1Vert">
      <w:tblPr/>
      <w:tcPr>
        <w:shd w:val="clear" w:color="auto" w:fill="DDDDDD" w:themeFill="accent1" w:themeFillTint="33"/>
      </w:tcPr>
    </w:tblStylePr>
    <w:tblStylePr w:type="band1Horz">
      <w:tblPr/>
      <w:tcPr>
        <w:shd w:val="clear" w:color="auto" w:fill="DDDDDD" w:themeFill="accent1" w:themeFillTint="33"/>
      </w:tcPr>
    </w:tblStylePr>
  </w:style>
  <w:style w:type="table" w:styleId="ListTable4-Accent2">
    <w:name w:val="List Table 4 Accent 2"/>
    <w:basedOn w:val="TableNormal"/>
    <w:uiPriority w:val="49"/>
    <w:rsid w:val="00A91CA8"/>
    <w:pPr>
      <w:spacing w:after="0" w:line="240" w:lineRule="auto"/>
    </w:pPr>
    <w:tblPr>
      <w:tblStyleRowBandSize w:val="1"/>
      <w:tblStyleColBandSize w:val="1"/>
      <w:tblBorders>
        <w:top w:val="single" w:sz="4" w:space="0" w:color="53D4FF" w:themeColor="accent2" w:themeTint="99"/>
        <w:left w:val="single" w:sz="4" w:space="0" w:color="53D4FF" w:themeColor="accent2" w:themeTint="99"/>
        <w:bottom w:val="single" w:sz="4" w:space="0" w:color="53D4FF" w:themeColor="accent2" w:themeTint="99"/>
        <w:right w:val="single" w:sz="4" w:space="0" w:color="53D4FF" w:themeColor="accent2" w:themeTint="99"/>
        <w:insideH w:val="single" w:sz="4" w:space="0" w:color="53D4FF" w:themeColor="accent2" w:themeTint="99"/>
      </w:tblBorders>
    </w:tblPr>
    <w:tblStylePr w:type="firstRow">
      <w:rPr>
        <w:b/>
        <w:bCs/>
        <w:color w:val="FFFFFF" w:themeColor="background1"/>
      </w:rPr>
      <w:tblPr/>
      <w:tcPr>
        <w:tcBorders>
          <w:top w:val="single" w:sz="4" w:space="0" w:color="00A9E0" w:themeColor="accent2"/>
          <w:left w:val="single" w:sz="4" w:space="0" w:color="00A9E0" w:themeColor="accent2"/>
          <w:bottom w:val="single" w:sz="4" w:space="0" w:color="00A9E0" w:themeColor="accent2"/>
          <w:right w:val="single" w:sz="4" w:space="0" w:color="00A9E0" w:themeColor="accent2"/>
          <w:insideH w:val="nil"/>
        </w:tcBorders>
        <w:shd w:val="clear" w:color="auto" w:fill="00A9E0" w:themeFill="accent2"/>
      </w:tcPr>
    </w:tblStylePr>
    <w:tblStylePr w:type="lastRow">
      <w:rPr>
        <w:b/>
        <w:bCs/>
      </w:rPr>
      <w:tblPr/>
      <w:tcPr>
        <w:tcBorders>
          <w:top w:val="double" w:sz="4" w:space="0" w:color="53D4FF" w:themeColor="accent2" w:themeTint="99"/>
        </w:tcBorders>
      </w:tcPr>
    </w:tblStylePr>
    <w:tblStylePr w:type="firstCol">
      <w:rPr>
        <w:b/>
        <w:bCs/>
      </w:rPr>
    </w:tblStylePr>
    <w:tblStylePr w:type="lastCol">
      <w:rPr>
        <w:b/>
        <w:bCs/>
      </w:rPr>
    </w:tblStylePr>
    <w:tblStylePr w:type="band1Vert">
      <w:tblPr/>
      <w:tcPr>
        <w:shd w:val="clear" w:color="auto" w:fill="C5F0FF" w:themeFill="accent2" w:themeFillTint="33"/>
      </w:tcPr>
    </w:tblStylePr>
    <w:tblStylePr w:type="band1Horz">
      <w:tblPr/>
      <w:tcPr>
        <w:shd w:val="clear" w:color="auto" w:fill="C5F0FF" w:themeFill="accent2" w:themeFillTint="33"/>
      </w:tcPr>
    </w:tblStylePr>
  </w:style>
  <w:style w:type="table" w:styleId="ListTable4-Accent3">
    <w:name w:val="List Table 4 Accent 3"/>
    <w:basedOn w:val="TableNormal"/>
    <w:uiPriority w:val="49"/>
    <w:rsid w:val="00A91CA8"/>
    <w:pPr>
      <w:spacing w:after="0" w:line="240" w:lineRule="auto"/>
    </w:pPr>
    <w:tblPr>
      <w:tblStyleRowBandSize w:val="1"/>
      <w:tblStyleColBandSize w:val="1"/>
      <w:tblBorders>
        <w:top w:val="single" w:sz="4" w:space="0" w:color="7DE5DF" w:themeColor="accent3" w:themeTint="99"/>
        <w:left w:val="single" w:sz="4" w:space="0" w:color="7DE5DF" w:themeColor="accent3" w:themeTint="99"/>
        <w:bottom w:val="single" w:sz="4" w:space="0" w:color="7DE5DF" w:themeColor="accent3" w:themeTint="99"/>
        <w:right w:val="single" w:sz="4" w:space="0" w:color="7DE5DF" w:themeColor="accent3" w:themeTint="99"/>
        <w:insideH w:val="single" w:sz="4" w:space="0" w:color="7DE5DF" w:themeColor="accent3" w:themeTint="99"/>
      </w:tblBorders>
    </w:tblPr>
    <w:tblStylePr w:type="firstRow">
      <w:rPr>
        <w:b/>
        <w:bCs/>
        <w:color w:val="FFFFFF" w:themeColor="background1"/>
      </w:rPr>
      <w:tblPr/>
      <w:tcPr>
        <w:tcBorders>
          <w:top w:val="single" w:sz="4" w:space="0" w:color="2AD2C9" w:themeColor="accent3"/>
          <w:left w:val="single" w:sz="4" w:space="0" w:color="2AD2C9" w:themeColor="accent3"/>
          <w:bottom w:val="single" w:sz="4" w:space="0" w:color="2AD2C9" w:themeColor="accent3"/>
          <w:right w:val="single" w:sz="4" w:space="0" w:color="2AD2C9" w:themeColor="accent3"/>
          <w:insideH w:val="nil"/>
        </w:tcBorders>
        <w:shd w:val="clear" w:color="auto" w:fill="2AD2C9" w:themeFill="accent3"/>
      </w:tcPr>
    </w:tblStylePr>
    <w:tblStylePr w:type="lastRow">
      <w:rPr>
        <w:b/>
        <w:bCs/>
      </w:rPr>
      <w:tblPr/>
      <w:tcPr>
        <w:tcBorders>
          <w:top w:val="double" w:sz="4" w:space="0" w:color="7DE5DF" w:themeColor="accent3" w:themeTint="99"/>
        </w:tcBorders>
      </w:tcPr>
    </w:tblStylePr>
    <w:tblStylePr w:type="firstCol">
      <w:rPr>
        <w:b/>
        <w:bCs/>
      </w:rPr>
    </w:tblStylePr>
    <w:tblStylePr w:type="lastCol">
      <w:rPr>
        <w:b/>
        <w:bCs/>
      </w:rPr>
    </w:tblStylePr>
    <w:tblStylePr w:type="band1Vert">
      <w:tblPr/>
      <w:tcPr>
        <w:shd w:val="clear" w:color="auto" w:fill="D3F6F4" w:themeFill="accent3" w:themeFillTint="33"/>
      </w:tcPr>
    </w:tblStylePr>
    <w:tblStylePr w:type="band1Horz">
      <w:tblPr/>
      <w:tcPr>
        <w:shd w:val="clear" w:color="auto" w:fill="D3F6F4" w:themeFill="accent3" w:themeFillTint="33"/>
      </w:tcPr>
    </w:tblStylePr>
  </w:style>
  <w:style w:type="table" w:styleId="ListTable4-Accent4">
    <w:name w:val="List Table 4 Accent 4"/>
    <w:basedOn w:val="TableNormal"/>
    <w:uiPriority w:val="49"/>
    <w:rsid w:val="00A91CA8"/>
    <w:pPr>
      <w:spacing w:after="0" w:line="240" w:lineRule="auto"/>
    </w:pPr>
    <w:tblPr>
      <w:tblStyleRowBandSize w:val="1"/>
      <w:tblStyleColBandSize w:val="1"/>
      <w:tblBorders>
        <w:top w:val="single" w:sz="4" w:space="0" w:color="A6DA92" w:themeColor="accent4" w:themeTint="99"/>
        <w:left w:val="single" w:sz="4" w:space="0" w:color="A6DA92" w:themeColor="accent4" w:themeTint="99"/>
        <w:bottom w:val="single" w:sz="4" w:space="0" w:color="A6DA92" w:themeColor="accent4" w:themeTint="99"/>
        <w:right w:val="single" w:sz="4" w:space="0" w:color="A6DA92" w:themeColor="accent4" w:themeTint="99"/>
        <w:insideH w:val="single" w:sz="4" w:space="0" w:color="A6DA92" w:themeColor="accent4" w:themeTint="99"/>
      </w:tblBorders>
    </w:tblPr>
    <w:tblStylePr w:type="firstRow">
      <w:rPr>
        <w:b/>
        <w:bCs/>
        <w:color w:val="FFFFFF" w:themeColor="background1"/>
      </w:rPr>
      <w:tblPr/>
      <w:tcPr>
        <w:tcBorders>
          <w:top w:val="single" w:sz="4" w:space="0" w:color="6CC24A" w:themeColor="accent4"/>
          <w:left w:val="single" w:sz="4" w:space="0" w:color="6CC24A" w:themeColor="accent4"/>
          <w:bottom w:val="single" w:sz="4" w:space="0" w:color="6CC24A" w:themeColor="accent4"/>
          <w:right w:val="single" w:sz="4" w:space="0" w:color="6CC24A" w:themeColor="accent4"/>
          <w:insideH w:val="nil"/>
        </w:tcBorders>
        <w:shd w:val="clear" w:color="auto" w:fill="6CC24A" w:themeFill="accent4"/>
      </w:tcPr>
    </w:tblStylePr>
    <w:tblStylePr w:type="lastRow">
      <w:rPr>
        <w:b/>
        <w:bCs/>
      </w:rPr>
      <w:tblPr/>
      <w:tcPr>
        <w:tcBorders>
          <w:top w:val="double" w:sz="4" w:space="0" w:color="A6DA92" w:themeColor="accent4" w:themeTint="99"/>
        </w:tcBorders>
      </w:tcPr>
    </w:tblStylePr>
    <w:tblStylePr w:type="firstCol">
      <w:rPr>
        <w:b/>
        <w:bCs/>
      </w:rPr>
    </w:tblStylePr>
    <w:tblStylePr w:type="lastCol">
      <w:rPr>
        <w:b/>
        <w:bCs/>
      </w:rPr>
    </w:tblStylePr>
    <w:tblStylePr w:type="band1Vert">
      <w:tblPr/>
      <w:tcPr>
        <w:shd w:val="clear" w:color="auto" w:fill="E1F2DA" w:themeFill="accent4" w:themeFillTint="33"/>
      </w:tcPr>
    </w:tblStylePr>
    <w:tblStylePr w:type="band1Horz">
      <w:tblPr/>
      <w:tcPr>
        <w:shd w:val="clear" w:color="auto" w:fill="E1F2DA" w:themeFill="accent4" w:themeFillTint="33"/>
      </w:tcPr>
    </w:tblStylePr>
  </w:style>
  <w:style w:type="table" w:styleId="ListTable4-Accent5">
    <w:name w:val="List Table 4 Accent 5"/>
    <w:basedOn w:val="TableNormal"/>
    <w:uiPriority w:val="49"/>
    <w:rsid w:val="00A91CA8"/>
    <w:pPr>
      <w:spacing w:after="0" w:line="240" w:lineRule="auto"/>
    </w:pPr>
    <w:tblPr>
      <w:tblStyleRowBandSize w:val="1"/>
      <w:tblStyleColBandSize w:val="1"/>
      <w:tblBorders>
        <w:top w:val="single" w:sz="4" w:space="0" w:color="F1AD7A" w:themeColor="accent5" w:themeTint="99"/>
        <w:left w:val="single" w:sz="4" w:space="0" w:color="F1AD7A" w:themeColor="accent5" w:themeTint="99"/>
        <w:bottom w:val="single" w:sz="4" w:space="0" w:color="F1AD7A" w:themeColor="accent5" w:themeTint="99"/>
        <w:right w:val="single" w:sz="4" w:space="0" w:color="F1AD7A" w:themeColor="accent5" w:themeTint="99"/>
        <w:insideH w:val="single" w:sz="4" w:space="0" w:color="F1AD7A" w:themeColor="accent5" w:themeTint="99"/>
      </w:tblBorders>
    </w:tblPr>
    <w:tblStylePr w:type="firstRow">
      <w:rPr>
        <w:b/>
        <w:bCs/>
        <w:color w:val="FFFFFF" w:themeColor="background1"/>
      </w:rPr>
      <w:tblPr/>
      <w:tcPr>
        <w:tcBorders>
          <w:top w:val="single" w:sz="4" w:space="0" w:color="E87722" w:themeColor="accent5"/>
          <w:left w:val="single" w:sz="4" w:space="0" w:color="E87722" w:themeColor="accent5"/>
          <w:bottom w:val="single" w:sz="4" w:space="0" w:color="E87722" w:themeColor="accent5"/>
          <w:right w:val="single" w:sz="4" w:space="0" w:color="E87722" w:themeColor="accent5"/>
          <w:insideH w:val="nil"/>
        </w:tcBorders>
        <w:shd w:val="clear" w:color="auto" w:fill="E87722" w:themeFill="accent5"/>
      </w:tcPr>
    </w:tblStylePr>
    <w:tblStylePr w:type="lastRow">
      <w:rPr>
        <w:b/>
        <w:bCs/>
      </w:rPr>
      <w:tblPr/>
      <w:tcPr>
        <w:tcBorders>
          <w:top w:val="double" w:sz="4" w:space="0" w:color="F1AD7A" w:themeColor="accent5" w:themeTint="99"/>
        </w:tcBorders>
      </w:tcPr>
    </w:tblStylePr>
    <w:tblStylePr w:type="firstCol">
      <w:rPr>
        <w:b/>
        <w:bCs/>
      </w:rPr>
    </w:tblStylePr>
    <w:tblStylePr w:type="lastCol">
      <w:rPr>
        <w:b/>
        <w:bCs/>
      </w:rPr>
    </w:tblStylePr>
    <w:tblStylePr w:type="band1Vert">
      <w:tblPr/>
      <w:tcPr>
        <w:shd w:val="clear" w:color="auto" w:fill="FAE3D2" w:themeFill="accent5" w:themeFillTint="33"/>
      </w:tcPr>
    </w:tblStylePr>
    <w:tblStylePr w:type="band1Horz">
      <w:tblPr/>
      <w:tcPr>
        <w:shd w:val="clear" w:color="auto" w:fill="FAE3D2" w:themeFill="accent5" w:themeFillTint="33"/>
      </w:tcPr>
    </w:tblStylePr>
  </w:style>
  <w:style w:type="table" w:styleId="ListTable4-Accent6">
    <w:name w:val="List Table 4 Accent 6"/>
    <w:basedOn w:val="TableNormal"/>
    <w:uiPriority w:val="49"/>
    <w:rsid w:val="00A91CA8"/>
    <w:pPr>
      <w:spacing w:after="0" w:line="240" w:lineRule="auto"/>
    </w:pPr>
    <w:tblPr>
      <w:tblStyleRowBandSize w:val="1"/>
      <w:tblStyleColBandSize w:val="1"/>
      <w:tblBorders>
        <w:top w:val="single" w:sz="4" w:space="0" w:color="F1AD7A" w:themeColor="accent6" w:themeTint="99"/>
        <w:left w:val="single" w:sz="4" w:space="0" w:color="F1AD7A" w:themeColor="accent6" w:themeTint="99"/>
        <w:bottom w:val="single" w:sz="4" w:space="0" w:color="F1AD7A" w:themeColor="accent6" w:themeTint="99"/>
        <w:right w:val="single" w:sz="4" w:space="0" w:color="F1AD7A" w:themeColor="accent6" w:themeTint="99"/>
        <w:insideH w:val="single" w:sz="4" w:space="0" w:color="F1AD7A" w:themeColor="accent6" w:themeTint="99"/>
      </w:tblBorders>
    </w:tblPr>
    <w:tblStylePr w:type="firstRow">
      <w:rPr>
        <w:b/>
        <w:bCs/>
        <w:color w:val="FFFFFF" w:themeColor="background1"/>
      </w:rPr>
      <w:tblPr/>
      <w:tcPr>
        <w:tcBorders>
          <w:top w:val="single" w:sz="4" w:space="0" w:color="E87722" w:themeColor="accent6"/>
          <w:left w:val="single" w:sz="4" w:space="0" w:color="E87722" w:themeColor="accent6"/>
          <w:bottom w:val="single" w:sz="4" w:space="0" w:color="E87722" w:themeColor="accent6"/>
          <w:right w:val="single" w:sz="4" w:space="0" w:color="E87722" w:themeColor="accent6"/>
          <w:insideH w:val="nil"/>
        </w:tcBorders>
        <w:shd w:val="clear" w:color="auto" w:fill="E87722" w:themeFill="accent6"/>
      </w:tcPr>
    </w:tblStylePr>
    <w:tblStylePr w:type="lastRow">
      <w:rPr>
        <w:b/>
        <w:bCs/>
      </w:rPr>
      <w:tblPr/>
      <w:tcPr>
        <w:tcBorders>
          <w:top w:val="double" w:sz="4" w:space="0" w:color="F1AD7A" w:themeColor="accent6" w:themeTint="99"/>
        </w:tcBorders>
      </w:tcPr>
    </w:tblStylePr>
    <w:tblStylePr w:type="firstCol">
      <w:rPr>
        <w:b/>
        <w:bCs/>
      </w:rPr>
    </w:tblStylePr>
    <w:tblStylePr w:type="lastCol">
      <w:rPr>
        <w:b/>
        <w:bCs/>
      </w:rPr>
    </w:tblStylePr>
    <w:tblStylePr w:type="band1Vert">
      <w:tblPr/>
      <w:tcPr>
        <w:shd w:val="clear" w:color="auto" w:fill="FAE3D2" w:themeFill="accent6" w:themeFillTint="33"/>
      </w:tcPr>
    </w:tblStylePr>
    <w:tblStylePr w:type="band1Horz">
      <w:tblPr/>
      <w:tcPr>
        <w:shd w:val="clear" w:color="auto" w:fill="FAE3D2" w:themeFill="accent6" w:themeFillTint="33"/>
      </w:tcPr>
    </w:tblStylePr>
  </w:style>
  <w:style w:type="table" w:styleId="ListTable5Dark">
    <w:name w:val="List Table 5 Dark"/>
    <w:basedOn w:val="TableNormal"/>
    <w:uiPriority w:val="50"/>
    <w:rsid w:val="00A91CA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1CA8"/>
    <w:pPr>
      <w:spacing w:after="0" w:line="240" w:lineRule="auto"/>
    </w:pPr>
    <w:rPr>
      <w:color w:val="FFFFFF" w:themeColor="background1"/>
    </w:rPr>
    <w:tblPr>
      <w:tblStyleRowBandSize w:val="1"/>
      <w:tblStyleColBandSize w:val="1"/>
      <w:tblBorders>
        <w:top w:val="single" w:sz="24" w:space="0" w:color="595959" w:themeColor="accent1"/>
        <w:left w:val="single" w:sz="24" w:space="0" w:color="595959" w:themeColor="accent1"/>
        <w:bottom w:val="single" w:sz="24" w:space="0" w:color="595959" w:themeColor="accent1"/>
        <w:right w:val="single" w:sz="24" w:space="0" w:color="595959" w:themeColor="accent1"/>
      </w:tblBorders>
    </w:tblPr>
    <w:tcPr>
      <w:shd w:val="clear" w:color="auto" w:fill="59595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1CA8"/>
    <w:pPr>
      <w:spacing w:after="0" w:line="240" w:lineRule="auto"/>
    </w:pPr>
    <w:rPr>
      <w:color w:val="FFFFFF" w:themeColor="background1"/>
    </w:rPr>
    <w:tblPr>
      <w:tblStyleRowBandSize w:val="1"/>
      <w:tblStyleColBandSize w:val="1"/>
      <w:tblBorders>
        <w:top w:val="single" w:sz="24" w:space="0" w:color="00A9E0" w:themeColor="accent2"/>
        <w:left w:val="single" w:sz="24" w:space="0" w:color="00A9E0" w:themeColor="accent2"/>
        <w:bottom w:val="single" w:sz="24" w:space="0" w:color="00A9E0" w:themeColor="accent2"/>
        <w:right w:val="single" w:sz="24" w:space="0" w:color="00A9E0" w:themeColor="accent2"/>
      </w:tblBorders>
    </w:tblPr>
    <w:tcPr>
      <w:shd w:val="clear" w:color="auto" w:fill="00A9E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1CA8"/>
    <w:pPr>
      <w:spacing w:after="0" w:line="240" w:lineRule="auto"/>
    </w:pPr>
    <w:rPr>
      <w:color w:val="FFFFFF" w:themeColor="background1"/>
    </w:rPr>
    <w:tblPr>
      <w:tblStyleRowBandSize w:val="1"/>
      <w:tblStyleColBandSize w:val="1"/>
      <w:tblBorders>
        <w:top w:val="single" w:sz="24" w:space="0" w:color="2AD2C9" w:themeColor="accent3"/>
        <w:left w:val="single" w:sz="24" w:space="0" w:color="2AD2C9" w:themeColor="accent3"/>
        <w:bottom w:val="single" w:sz="24" w:space="0" w:color="2AD2C9" w:themeColor="accent3"/>
        <w:right w:val="single" w:sz="24" w:space="0" w:color="2AD2C9" w:themeColor="accent3"/>
      </w:tblBorders>
    </w:tblPr>
    <w:tcPr>
      <w:shd w:val="clear" w:color="auto" w:fill="2AD2C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1CA8"/>
    <w:pPr>
      <w:spacing w:after="0" w:line="240" w:lineRule="auto"/>
    </w:pPr>
    <w:rPr>
      <w:color w:val="FFFFFF" w:themeColor="background1"/>
    </w:rPr>
    <w:tblPr>
      <w:tblStyleRowBandSize w:val="1"/>
      <w:tblStyleColBandSize w:val="1"/>
      <w:tblBorders>
        <w:top w:val="single" w:sz="24" w:space="0" w:color="6CC24A" w:themeColor="accent4"/>
        <w:left w:val="single" w:sz="24" w:space="0" w:color="6CC24A" w:themeColor="accent4"/>
        <w:bottom w:val="single" w:sz="24" w:space="0" w:color="6CC24A" w:themeColor="accent4"/>
        <w:right w:val="single" w:sz="24" w:space="0" w:color="6CC24A" w:themeColor="accent4"/>
      </w:tblBorders>
    </w:tblPr>
    <w:tcPr>
      <w:shd w:val="clear" w:color="auto" w:fill="6CC24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1CA8"/>
    <w:pPr>
      <w:spacing w:after="0" w:line="240" w:lineRule="auto"/>
    </w:pPr>
    <w:rPr>
      <w:color w:val="FFFFFF" w:themeColor="background1"/>
    </w:rPr>
    <w:tblPr>
      <w:tblStyleRowBandSize w:val="1"/>
      <w:tblStyleColBandSize w:val="1"/>
      <w:tblBorders>
        <w:top w:val="single" w:sz="24" w:space="0" w:color="E87722" w:themeColor="accent5"/>
        <w:left w:val="single" w:sz="24" w:space="0" w:color="E87722" w:themeColor="accent5"/>
        <w:bottom w:val="single" w:sz="24" w:space="0" w:color="E87722" w:themeColor="accent5"/>
        <w:right w:val="single" w:sz="24" w:space="0" w:color="E87722" w:themeColor="accent5"/>
      </w:tblBorders>
    </w:tblPr>
    <w:tcPr>
      <w:shd w:val="clear" w:color="auto" w:fill="E8772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1CA8"/>
    <w:pPr>
      <w:spacing w:after="0" w:line="240" w:lineRule="auto"/>
    </w:pPr>
    <w:rPr>
      <w:color w:val="FFFFFF" w:themeColor="background1"/>
    </w:rPr>
    <w:tblPr>
      <w:tblStyleRowBandSize w:val="1"/>
      <w:tblStyleColBandSize w:val="1"/>
      <w:tblBorders>
        <w:top w:val="single" w:sz="24" w:space="0" w:color="E87722" w:themeColor="accent6"/>
        <w:left w:val="single" w:sz="24" w:space="0" w:color="E87722" w:themeColor="accent6"/>
        <w:bottom w:val="single" w:sz="24" w:space="0" w:color="E87722" w:themeColor="accent6"/>
        <w:right w:val="single" w:sz="24" w:space="0" w:color="E87722" w:themeColor="accent6"/>
      </w:tblBorders>
    </w:tblPr>
    <w:tcPr>
      <w:shd w:val="clear" w:color="auto" w:fill="E8772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1CA8"/>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1CA8"/>
    <w:pPr>
      <w:spacing w:after="0" w:line="240" w:lineRule="auto"/>
    </w:pPr>
    <w:rPr>
      <w:color w:val="424242" w:themeColor="accent1" w:themeShade="BF"/>
    </w:rPr>
    <w:tblPr>
      <w:tblStyleRowBandSize w:val="1"/>
      <w:tblStyleColBandSize w:val="1"/>
      <w:tblBorders>
        <w:top w:val="single" w:sz="4" w:space="0" w:color="595959" w:themeColor="accent1"/>
        <w:bottom w:val="single" w:sz="4" w:space="0" w:color="595959" w:themeColor="accent1"/>
      </w:tblBorders>
    </w:tblPr>
    <w:tblStylePr w:type="firstRow">
      <w:rPr>
        <w:b/>
        <w:bCs/>
      </w:rPr>
      <w:tblPr/>
      <w:tcPr>
        <w:tcBorders>
          <w:bottom w:val="single" w:sz="4" w:space="0" w:color="595959" w:themeColor="accent1"/>
        </w:tcBorders>
      </w:tcPr>
    </w:tblStylePr>
    <w:tblStylePr w:type="lastRow">
      <w:rPr>
        <w:b/>
        <w:bCs/>
      </w:rPr>
      <w:tblPr/>
      <w:tcPr>
        <w:tcBorders>
          <w:top w:val="double" w:sz="4" w:space="0" w:color="595959" w:themeColor="accent1"/>
        </w:tcBorders>
      </w:tcPr>
    </w:tblStylePr>
    <w:tblStylePr w:type="firstCol">
      <w:rPr>
        <w:b/>
        <w:bCs/>
      </w:rPr>
    </w:tblStylePr>
    <w:tblStylePr w:type="lastCol">
      <w:rPr>
        <w:b/>
        <w:bCs/>
      </w:rPr>
    </w:tblStylePr>
    <w:tblStylePr w:type="band1Vert">
      <w:tblPr/>
      <w:tcPr>
        <w:shd w:val="clear" w:color="auto" w:fill="DDDDDD" w:themeFill="accent1" w:themeFillTint="33"/>
      </w:tcPr>
    </w:tblStylePr>
    <w:tblStylePr w:type="band1Horz">
      <w:tblPr/>
      <w:tcPr>
        <w:shd w:val="clear" w:color="auto" w:fill="DDDDDD" w:themeFill="accent1" w:themeFillTint="33"/>
      </w:tcPr>
    </w:tblStylePr>
  </w:style>
  <w:style w:type="table" w:styleId="ListTable6Colorful-Accent2">
    <w:name w:val="List Table 6 Colorful Accent 2"/>
    <w:basedOn w:val="TableNormal"/>
    <w:uiPriority w:val="51"/>
    <w:rsid w:val="00A91CA8"/>
    <w:pPr>
      <w:spacing w:after="0" w:line="240" w:lineRule="auto"/>
    </w:pPr>
    <w:rPr>
      <w:color w:val="007EA7" w:themeColor="accent2" w:themeShade="BF"/>
    </w:rPr>
    <w:tblPr>
      <w:tblStyleRowBandSize w:val="1"/>
      <w:tblStyleColBandSize w:val="1"/>
      <w:tblBorders>
        <w:top w:val="single" w:sz="4" w:space="0" w:color="00A9E0" w:themeColor="accent2"/>
        <w:bottom w:val="single" w:sz="4" w:space="0" w:color="00A9E0" w:themeColor="accent2"/>
      </w:tblBorders>
    </w:tblPr>
    <w:tblStylePr w:type="firstRow">
      <w:rPr>
        <w:b/>
        <w:bCs/>
      </w:rPr>
      <w:tblPr/>
      <w:tcPr>
        <w:tcBorders>
          <w:bottom w:val="single" w:sz="4" w:space="0" w:color="00A9E0" w:themeColor="accent2"/>
        </w:tcBorders>
      </w:tcPr>
    </w:tblStylePr>
    <w:tblStylePr w:type="lastRow">
      <w:rPr>
        <w:b/>
        <w:bCs/>
      </w:rPr>
      <w:tblPr/>
      <w:tcPr>
        <w:tcBorders>
          <w:top w:val="double" w:sz="4" w:space="0" w:color="00A9E0" w:themeColor="accent2"/>
        </w:tcBorders>
      </w:tcPr>
    </w:tblStylePr>
    <w:tblStylePr w:type="firstCol">
      <w:rPr>
        <w:b/>
        <w:bCs/>
      </w:rPr>
    </w:tblStylePr>
    <w:tblStylePr w:type="lastCol">
      <w:rPr>
        <w:b/>
        <w:bCs/>
      </w:rPr>
    </w:tblStylePr>
    <w:tblStylePr w:type="band1Vert">
      <w:tblPr/>
      <w:tcPr>
        <w:shd w:val="clear" w:color="auto" w:fill="C5F0FF" w:themeFill="accent2" w:themeFillTint="33"/>
      </w:tcPr>
    </w:tblStylePr>
    <w:tblStylePr w:type="band1Horz">
      <w:tblPr/>
      <w:tcPr>
        <w:shd w:val="clear" w:color="auto" w:fill="C5F0FF" w:themeFill="accent2" w:themeFillTint="33"/>
      </w:tcPr>
    </w:tblStylePr>
  </w:style>
  <w:style w:type="table" w:styleId="ListTable6Colorful-Accent3">
    <w:name w:val="List Table 6 Colorful Accent 3"/>
    <w:basedOn w:val="TableNormal"/>
    <w:uiPriority w:val="51"/>
    <w:rsid w:val="00A91CA8"/>
    <w:pPr>
      <w:spacing w:after="0" w:line="240" w:lineRule="auto"/>
    </w:pPr>
    <w:rPr>
      <w:color w:val="1F9D96" w:themeColor="accent3" w:themeShade="BF"/>
    </w:rPr>
    <w:tblPr>
      <w:tblStyleRowBandSize w:val="1"/>
      <w:tblStyleColBandSize w:val="1"/>
      <w:tblBorders>
        <w:top w:val="single" w:sz="4" w:space="0" w:color="2AD2C9" w:themeColor="accent3"/>
        <w:bottom w:val="single" w:sz="4" w:space="0" w:color="2AD2C9" w:themeColor="accent3"/>
      </w:tblBorders>
    </w:tblPr>
    <w:tblStylePr w:type="firstRow">
      <w:rPr>
        <w:b/>
        <w:bCs/>
      </w:rPr>
      <w:tblPr/>
      <w:tcPr>
        <w:tcBorders>
          <w:bottom w:val="single" w:sz="4" w:space="0" w:color="2AD2C9" w:themeColor="accent3"/>
        </w:tcBorders>
      </w:tcPr>
    </w:tblStylePr>
    <w:tblStylePr w:type="lastRow">
      <w:rPr>
        <w:b/>
        <w:bCs/>
      </w:rPr>
      <w:tblPr/>
      <w:tcPr>
        <w:tcBorders>
          <w:top w:val="double" w:sz="4" w:space="0" w:color="2AD2C9" w:themeColor="accent3"/>
        </w:tcBorders>
      </w:tcPr>
    </w:tblStylePr>
    <w:tblStylePr w:type="firstCol">
      <w:rPr>
        <w:b/>
        <w:bCs/>
      </w:rPr>
    </w:tblStylePr>
    <w:tblStylePr w:type="lastCol">
      <w:rPr>
        <w:b/>
        <w:bCs/>
      </w:rPr>
    </w:tblStylePr>
    <w:tblStylePr w:type="band1Vert">
      <w:tblPr/>
      <w:tcPr>
        <w:shd w:val="clear" w:color="auto" w:fill="D3F6F4" w:themeFill="accent3" w:themeFillTint="33"/>
      </w:tcPr>
    </w:tblStylePr>
    <w:tblStylePr w:type="band1Horz">
      <w:tblPr/>
      <w:tcPr>
        <w:shd w:val="clear" w:color="auto" w:fill="D3F6F4" w:themeFill="accent3" w:themeFillTint="33"/>
      </w:tcPr>
    </w:tblStylePr>
  </w:style>
  <w:style w:type="table" w:styleId="ListTable6Colorful-Accent4">
    <w:name w:val="List Table 6 Colorful Accent 4"/>
    <w:basedOn w:val="TableNormal"/>
    <w:uiPriority w:val="51"/>
    <w:rsid w:val="00A91CA8"/>
    <w:pPr>
      <w:spacing w:after="0" w:line="240" w:lineRule="auto"/>
    </w:pPr>
    <w:rPr>
      <w:color w:val="4E9632" w:themeColor="accent4" w:themeShade="BF"/>
    </w:rPr>
    <w:tblPr>
      <w:tblStyleRowBandSize w:val="1"/>
      <w:tblStyleColBandSize w:val="1"/>
      <w:tblBorders>
        <w:top w:val="single" w:sz="4" w:space="0" w:color="6CC24A" w:themeColor="accent4"/>
        <w:bottom w:val="single" w:sz="4" w:space="0" w:color="6CC24A" w:themeColor="accent4"/>
      </w:tblBorders>
    </w:tblPr>
    <w:tblStylePr w:type="firstRow">
      <w:rPr>
        <w:b/>
        <w:bCs/>
      </w:rPr>
      <w:tblPr/>
      <w:tcPr>
        <w:tcBorders>
          <w:bottom w:val="single" w:sz="4" w:space="0" w:color="6CC24A" w:themeColor="accent4"/>
        </w:tcBorders>
      </w:tcPr>
    </w:tblStylePr>
    <w:tblStylePr w:type="lastRow">
      <w:rPr>
        <w:b/>
        <w:bCs/>
      </w:rPr>
      <w:tblPr/>
      <w:tcPr>
        <w:tcBorders>
          <w:top w:val="double" w:sz="4" w:space="0" w:color="6CC24A" w:themeColor="accent4"/>
        </w:tcBorders>
      </w:tcPr>
    </w:tblStylePr>
    <w:tblStylePr w:type="firstCol">
      <w:rPr>
        <w:b/>
        <w:bCs/>
      </w:rPr>
    </w:tblStylePr>
    <w:tblStylePr w:type="lastCol">
      <w:rPr>
        <w:b/>
        <w:bCs/>
      </w:rPr>
    </w:tblStylePr>
    <w:tblStylePr w:type="band1Vert">
      <w:tblPr/>
      <w:tcPr>
        <w:shd w:val="clear" w:color="auto" w:fill="E1F2DA" w:themeFill="accent4" w:themeFillTint="33"/>
      </w:tcPr>
    </w:tblStylePr>
    <w:tblStylePr w:type="band1Horz">
      <w:tblPr/>
      <w:tcPr>
        <w:shd w:val="clear" w:color="auto" w:fill="E1F2DA" w:themeFill="accent4" w:themeFillTint="33"/>
      </w:tcPr>
    </w:tblStylePr>
  </w:style>
  <w:style w:type="table" w:styleId="ListTable6Colorful-Accent5">
    <w:name w:val="List Table 6 Colorful Accent 5"/>
    <w:basedOn w:val="TableNormal"/>
    <w:uiPriority w:val="51"/>
    <w:rsid w:val="00A91CA8"/>
    <w:pPr>
      <w:spacing w:after="0" w:line="240" w:lineRule="auto"/>
    </w:pPr>
    <w:rPr>
      <w:color w:val="B45712" w:themeColor="accent5" w:themeShade="BF"/>
    </w:rPr>
    <w:tblPr>
      <w:tblStyleRowBandSize w:val="1"/>
      <w:tblStyleColBandSize w:val="1"/>
      <w:tblBorders>
        <w:top w:val="single" w:sz="4" w:space="0" w:color="E87722" w:themeColor="accent5"/>
        <w:bottom w:val="single" w:sz="4" w:space="0" w:color="E87722" w:themeColor="accent5"/>
      </w:tblBorders>
    </w:tblPr>
    <w:tblStylePr w:type="firstRow">
      <w:rPr>
        <w:b/>
        <w:bCs/>
      </w:rPr>
      <w:tblPr/>
      <w:tcPr>
        <w:tcBorders>
          <w:bottom w:val="single" w:sz="4" w:space="0" w:color="E87722" w:themeColor="accent5"/>
        </w:tcBorders>
      </w:tcPr>
    </w:tblStylePr>
    <w:tblStylePr w:type="lastRow">
      <w:rPr>
        <w:b/>
        <w:bCs/>
      </w:rPr>
      <w:tblPr/>
      <w:tcPr>
        <w:tcBorders>
          <w:top w:val="double" w:sz="4" w:space="0" w:color="E87722" w:themeColor="accent5"/>
        </w:tcBorders>
      </w:tcPr>
    </w:tblStylePr>
    <w:tblStylePr w:type="firstCol">
      <w:rPr>
        <w:b/>
        <w:bCs/>
      </w:rPr>
    </w:tblStylePr>
    <w:tblStylePr w:type="lastCol">
      <w:rPr>
        <w:b/>
        <w:bCs/>
      </w:rPr>
    </w:tblStylePr>
    <w:tblStylePr w:type="band1Vert">
      <w:tblPr/>
      <w:tcPr>
        <w:shd w:val="clear" w:color="auto" w:fill="FAE3D2" w:themeFill="accent5" w:themeFillTint="33"/>
      </w:tcPr>
    </w:tblStylePr>
    <w:tblStylePr w:type="band1Horz">
      <w:tblPr/>
      <w:tcPr>
        <w:shd w:val="clear" w:color="auto" w:fill="FAE3D2" w:themeFill="accent5" w:themeFillTint="33"/>
      </w:tcPr>
    </w:tblStylePr>
  </w:style>
  <w:style w:type="table" w:styleId="ListTable6Colorful-Accent6">
    <w:name w:val="List Table 6 Colorful Accent 6"/>
    <w:basedOn w:val="TableNormal"/>
    <w:uiPriority w:val="51"/>
    <w:rsid w:val="00A91CA8"/>
    <w:pPr>
      <w:spacing w:after="0" w:line="240" w:lineRule="auto"/>
    </w:pPr>
    <w:rPr>
      <w:color w:val="B45712" w:themeColor="accent6" w:themeShade="BF"/>
    </w:rPr>
    <w:tblPr>
      <w:tblStyleRowBandSize w:val="1"/>
      <w:tblStyleColBandSize w:val="1"/>
      <w:tblBorders>
        <w:top w:val="single" w:sz="4" w:space="0" w:color="E87722" w:themeColor="accent6"/>
        <w:bottom w:val="single" w:sz="4" w:space="0" w:color="E87722" w:themeColor="accent6"/>
      </w:tblBorders>
    </w:tblPr>
    <w:tblStylePr w:type="firstRow">
      <w:rPr>
        <w:b/>
        <w:bCs/>
      </w:rPr>
      <w:tblPr/>
      <w:tcPr>
        <w:tcBorders>
          <w:bottom w:val="single" w:sz="4" w:space="0" w:color="E87722" w:themeColor="accent6"/>
        </w:tcBorders>
      </w:tcPr>
    </w:tblStylePr>
    <w:tblStylePr w:type="lastRow">
      <w:rPr>
        <w:b/>
        <w:bCs/>
      </w:rPr>
      <w:tblPr/>
      <w:tcPr>
        <w:tcBorders>
          <w:top w:val="double" w:sz="4" w:space="0" w:color="E87722" w:themeColor="accent6"/>
        </w:tcBorders>
      </w:tcPr>
    </w:tblStylePr>
    <w:tblStylePr w:type="firstCol">
      <w:rPr>
        <w:b/>
        <w:bCs/>
      </w:rPr>
    </w:tblStylePr>
    <w:tblStylePr w:type="lastCol">
      <w:rPr>
        <w:b/>
        <w:bCs/>
      </w:rPr>
    </w:tblStylePr>
    <w:tblStylePr w:type="band1Vert">
      <w:tblPr/>
      <w:tcPr>
        <w:shd w:val="clear" w:color="auto" w:fill="FAE3D2" w:themeFill="accent6" w:themeFillTint="33"/>
      </w:tcPr>
    </w:tblStylePr>
    <w:tblStylePr w:type="band1Horz">
      <w:tblPr/>
      <w:tcPr>
        <w:shd w:val="clear" w:color="auto" w:fill="FAE3D2" w:themeFill="accent6" w:themeFillTint="33"/>
      </w:tcPr>
    </w:tblStylePr>
  </w:style>
  <w:style w:type="table" w:styleId="ListTable7Colorful">
    <w:name w:val="List Table 7 Colorful"/>
    <w:basedOn w:val="TableNormal"/>
    <w:uiPriority w:val="52"/>
    <w:rsid w:val="00A91C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1CA8"/>
    <w:pPr>
      <w:spacing w:after="0" w:line="240" w:lineRule="auto"/>
    </w:pPr>
    <w:rPr>
      <w:color w:val="42424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1"/>
        </w:tcBorders>
        <w:shd w:val="clear" w:color="auto" w:fill="FFFFFF" w:themeFill="background1"/>
      </w:tcPr>
    </w:tblStylePr>
    <w:tblStylePr w:type="band1Vert">
      <w:tblPr/>
      <w:tcPr>
        <w:shd w:val="clear" w:color="auto" w:fill="DDDDDD" w:themeFill="accent1" w:themeFillTint="33"/>
      </w:tcPr>
    </w:tblStylePr>
    <w:tblStylePr w:type="band1Horz">
      <w:tblPr/>
      <w:tcPr>
        <w:shd w:val="clear" w:color="auto" w:fill="DDDDD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1CA8"/>
    <w:pPr>
      <w:spacing w:after="0" w:line="240" w:lineRule="auto"/>
    </w:pPr>
    <w:rPr>
      <w:color w:val="007EA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9E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9E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9E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9E0" w:themeColor="accent2"/>
        </w:tcBorders>
        <w:shd w:val="clear" w:color="auto" w:fill="FFFFFF" w:themeFill="background1"/>
      </w:tcPr>
    </w:tblStylePr>
    <w:tblStylePr w:type="band1Vert">
      <w:tblPr/>
      <w:tcPr>
        <w:shd w:val="clear" w:color="auto" w:fill="C5F0FF" w:themeFill="accent2" w:themeFillTint="33"/>
      </w:tcPr>
    </w:tblStylePr>
    <w:tblStylePr w:type="band1Horz">
      <w:tblPr/>
      <w:tcPr>
        <w:shd w:val="clear" w:color="auto" w:fill="C5F0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1CA8"/>
    <w:pPr>
      <w:spacing w:after="0" w:line="240" w:lineRule="auto"/>
    </w:pPr>
    <w:rPr>
      <w:color w:val="1F9D9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AD2C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AD2C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AD2C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AD2C9" w:themeColor="accent3"/>
        </w:tcBorders>
        <w:shd w:val="clear" w:color="auto" w:fill="FFFFFF" w:themeFill="background1"/>
      </w:tcPr>
    </w:tblStylePr>
    <w:tblStylePr w:type="band1Vert">
      <w:tblPr/>
      <w:tcPr>
        <w:shd w:val="clear" w:color="auto" w:fill="D3F6F4" w:themeFill="accent3" w:themeFillTint="33"/>
      </w:tcPr>
    </w:tblStylePr>
    <w:tblStylePr w:type="band1Horz">
      <w:tblPr/>
      <w:tcPr>
        <w:shd w:val="clear" w:color="auto" w:fill="D3F6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1CA8"/>
    <w:pPr>
      <w:spacing w:after="0" w:line="240" w:lineRule="auto"/>
    </w:pPr>
    <w:rPr>
      <w:color w:val="4E963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CC24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CC24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CC24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CC24A" w:themeColor="accent4"/>
        </w:tcBorders>
        <w:shd w:val="clear" w:color="auto" w:fill="FFFFFF" w:themeFill="background1"/>
      </w:tcPr>
    </w:tblStylePr>
    <w:tblStylePr w:type="band1Vert">
      <w:tblPr/>
      <w:tcPr>
        <w:shd w:val="clear" w:color="auto" w:fill="E1F2DA" w:themeFill="accent4" w:themeFillTint="33"/>
      </w:tcPr>
    </w:tblStylePr>
    <w:tblStylePr w:type="band1Horz">
      <w:tblPr/>
      <w:tcPr>
        <w:shd w:val="clear" w:color="auto" w:fill="E1F2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1CA8"/>
    <w:pPr>
      <w:spacing w:after="0" w:line="240" w:lineRule="auto"/>
    </w:pPr>
    <w:rPr>
      <w:color w:val="B4571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72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72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72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722" w:themeColor="accent5"/>
        </w:tcBorders>
        <w:shd w:val="clear" w:color="auto" w:fill="FFFFFF" w:themeFill="background1"/>
      </w:tcPr>
    </w:tblStylePr>
    <w:tblStylePr w:type="band1Vert">
      <w:tblPr/>
      <w:tcPr>
        <w:shd w:val="clear" w:color="auto" w:fill="FAE3D2" w:themeFill="accent5" w:themeFillTint="33"/>
      </w:tcPr>
    </w:tblStylePr>
    <w:tblStylePr w:type="band1Horz">
      <w:tblPr/>
      <w:tcPr>
        <w:shd w:val="clear" w:color="auto" w:fill="FAE3D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1CA8"/>
    <w:pPr>
      <w:spacing w:after="0" w:line="240" w:lineRule="auto"/>
    </w:pPr>
    <w:rPr>
      <w:color w:val="B4571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72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72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72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722" w:themeColor="accent6"/>
        </w:tcBorders>
        <w:shd w:val="clear" w:color="auto" w:fill="FFFFFF" w:themeFill="background1"/>
      </w:tcPr>
    </w:tblStylePr>
    <w:tblStylePr w:type="band1Vert">
      <w:tblPr/>
      <w:tcPr>
        <w:shd w:val="clear" w:color="auto" w:fill="FAE3D2" w:themeFill="accent6" w:themeFillTint="33"/>
      </w:tcPr>
    </w:tblStylePr>
    <w:tblStylePr w:type="band1Horz">
      <w:tblPr/>
      <w:tcPr>
        <w:shd w:val="clear" w:color="auto" w:fill="FAE3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unhideWhenUsed/>
    <w:rsid w:val="00A91CA8"/>
    <w:rPr>
      <w:color w:val="2B579A"/>
      <w:shd w:val="clear" w:color="auto" w:fill="E1DFDD"/>
    </w:rPr>
  </w:style>
  <w:style w:type="table" w:styleId="PlainTable1">
    <w:name w:val="Plain Table 1"/>
    <w:basedOn w:val="TableNormal"/>
    <w:uiPriority w:val="41"/>
    <w:rsid w:val="00A91C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1C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1C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1C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1C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A91CA8"/>
    <w:rPr>
      <w:u w:val="dotted"/>
    </w:rPr>
  </w:style>
  <w:style w:type="character" w:customStyle="1" w:styleId="SmartLink1">
    <w:name w:val="SmartLink1"/>
    <w:basedOn w:val="DefaultParagraphFont"/>
    <w:uiPriority w:val="99"/>
    <w:semiHidden/>
    <w:unhideWhenUsed/>
    <w:rsid w:val="00A91CA8"/>
    <w:rPr>
      <w:color w:val="0000FF" w:themeColor="hyperlink"/>
      <w:u w:val="single"/>
      <w:shd w:val="clear" w:color="auto" w:fill="E1DFDD"/>
    </w:rPr>
  </w:style>
  <w:style w:type="character" w:customStyle="1" w:styleId="SmartLinkError1">
    <w:name w:val="SmartLinkError1"/>
    <w:basedOn w:val="DefaultParagraphFont"/>
    <w:uiPriority w:val="99"/>
    <w:semiHidden/>
    <w:unhideWhenUsed/>
    <w:rsid w:val="00A91CA8"/>
    <w:rPr>
      <w:color w:val="FF0000"/>
    </w:rPr>
  </w:style>
  <w:style w:type="table" w:styleId="TableGridLight">
    <w:name w:val="Grid Table Light"/>
    <w:basedOn w:val="TableNormal"/>
    <w:uiPriority w:val="40"/>
    <w:rsid w:val="00A91C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91CA8"/>
    <w:rPr>
      <w:color w:val="605E5C"/>
      <w:shd w:val="clear" w:color="auto" w:fill="E1DFDD"/>
    </w:rPr>
  </w:style>
  <w:style w:type="paragraph" w:customStyle="1" w:styleId="Default">
    <w:name w:val="Default"/>
    <w:rsid w:val="00EA7C3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591478584">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25437370">
      <w:bodyDiv w:val="1"/>
      <w:marLeft w:val="0"/>
      <w:marRight w:val="0"/>
      <w:marTop w:val="0"/>
      <w:marBottom w:val="0"/>
      <w:divBdr>
        <w:top w:val="none" w:sz="0" w:space="0" w:color="auto"/>
        <w:left w:val="none" w:sz="0" w:space="0" w:color="auto"/>
        <w:bottom w:val="none" w:sz="0" w:space="0" w:color="auto"/>
        <w:right w:val="none" w:sz="0" w:space="0" w:color="auto"/>
      </w:divBdr>
    </w:div>
    <w:div w:id="1553807164">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4126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mailto:sponsorship@communitybankbright.org" TargetMode="External"/><Relationship Id="rId26" Type="http://schemas.openxmlformats.org/officeDocument/2006/relationships/hyperlink" Target="https://www.health.gov.au/health-alerts/covid-19/about" TargetMode="External"/><Relationship Id="rId3" Type="http://schemas.openxmlformats.org/officeDocument/2006/relationships/customXml" Target="../customXml/item3.xml"/><Relationship Id="rId21" Type="http://schemas.openxmlformats.org/officeDocument/2006/relationships/hyperlink" Target="https://changeourgame.vic.gov.au/initiatives/fair-access-policy-roadmap" TargetMode="External"/><Relationship Id="rId34" Type="http://schemas.microsoft.com/office/2020/10/relationships/intelligence" Target="intelligence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www.relayservice.com.au" TargetMode="External"/><Relationship Id="rId25" Type="http://schemas.openxmlformats.org/officeDocument/2006/relationships/hyperlink" Target="https://www.nfplaw.org.au/auspici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alpineshire.vic.gov.au" TargetMode="External"/><Relationship Id="rId20" Type="http://schemas.openxmlformats.org/officeDocument/2006/relationships/hyperlink" Target="mailto:kmmcel@westnet.com.a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alpineshire.vic.gov.au/business/events/event-funding-and-support-programs"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alpineshire.vic.gov.au/community/grants-and-awards/community-grants" TargetMode="External"/><Relationship Id="rId23" Type="http://schemas.openxmlformats.org/officeDocument/2006/relationships/hyperlink" Target="https://changeourgame.vic.gov.au/initiatives/fair-access-policy-roadmap"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bendigobank.com.au/branch/vic/community-bank-brigh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yperlink" Target="https://www.genderequalitycommission.vic.gov.au/about-gender-equality-act-2020"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ak\AppData\Local\Microsoft\Windows\INetCache\Content.Outlook\ZG6OV707\Procedure%20V1.3.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lpine SC">
      <a:dk1>
        <a:srgbClr val="000000"/>
      </a:dk1>
      <a:lt1>
        <a:srgbClr val="FFFFFF"/>
      </a:lt1>
      <a:dk2>
        <a:srgbClr val="353838"/>
      </a:dk2>
      <a:lt2>
        <a:srgbClr val="56D6C9"/>
      </a:lt2>
      <a:accent1>
        <a:srgbClr val="595959"/>
      </a:accent1>
      <a:accent2>
        <a:srgbClr val="00A9E0"/>
      </a:accent2>
      <a:accent3>
        <a:srgbClr val="2AD2C9"/>
      </a:accent3>
      <a:accent4>
        <a:srgbClr val="6CC24A"/>
      </a:accent4>
      <a:accent5>
        <a:srgbClr val="E87722"/>
      </a:accent5>
      <a:accent6>
        <a:srgbClr val="E87722"/>
      </a:accent6>
      <a:hlink>
        <a:srgbClr val="0000FF"/>
      </a:hlink>
      <a:folHlink>
        <a:srgbClr val="7030A0"/>
      </a:folHlink>
    </a:clrScheme>
    <a:fontScheme name="Alpine Shire Council">
      <a:majorFont>
        <a:latin typeface="Lao UI"/>
        <a:ea typeface=""/>
        <a:cs typeface=""/>
      </a:majorFont>
      <a:minorFont>
        <a:latin typeface="Lao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a:ln w="6350">
          <a:solidFill>
            <a:schemeClr val="bg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4C754214967E846BAF1CB3C5F190D76" ma:contentTypeVersion="27" ma:contentTypeDescription="Create a new document." ma:contentTypeScope="" ma:versionID="b2b0b40527c7d3e6835a60cacbd944f3">
  <xsd:schema xmlns:xsd="http://www.w3.org/2001/XMLSchema" xmlns:xs="http://www.w3.org/2001/XMLSchema" xmlns:p="http://schemas.microsoft.com/office/2006/metadata/properties" xmlns:ns2="4dbef6ba-5e86-41c0-b331-7bfee9be0b53" xmlns:ns3="054f3aeb-30cb-4534-893c-317ae220e802" xmlns:ns4="http://schemas.microsoft.com/sharepoint/v4" targetNamespace="http://schemas.microsoft.com/office/2006/metadata/properties" ma:root="true" ma:fieldsID="0f3e58e85a43b16ba672ffd92b274bef" ns2:_="" ns3:_="" ns4:_="">
    <xsd:import namespace="4dbef6ba-5e86-41c0-b331-7bfee9be0b53"/>
    <xsd:import namespace="054f3aeb-30cb-4534-893c-317ae220e802"/>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4:IconOverlay" minOccurs="0"/>
                <xsd:element ref="ns3:lcf76f155ced4ddcb4097134ff3c332f" minOccurs="0"/>
                <xsd:element ref="ns2:TaxCatchAll" minOccurs="0"/>
                <xsd:element ref="ns3:MediaServiceObjectDetectorVersions" minOccurs="0"/>
                <xsd:element ref="ns3:_Flow_SignoffStatu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ef6ba-5e86-41c0-b331-7bfee9be0b5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529287e-f983-4e69-ae03-a0cbf52ac5dd}" ma:internalName="TaxCatchAll" ma:showField="CatchAllData" ma:web="4dbef6ba-5e86-41c0-b331-7bfee9be0b5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4f3aeb-30cb-4534-893c-317ae220e80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308d057-7c61-4c69-bb7e-478f034924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4f3aeb-30cb-4534-893c-317ae220e802">
      <Terms xmlns="http://schemas.microsoft.com/office/infopath/2007/PartnerControls"/>
    </lcf76f155ced4ddcb4097134ff3c332f>
    <IconOverlay xmlns="http://schemas.microsoft.com/sharepoint/v4" xsi:nil="true"/>
    <TaxCatchAll xmlns="4dbef6ba-5e86-41c0-b331-7bfee9be0b53" xsi:nil="true"/>
    <_Flow_SignoffStatus xmlns="054f3aeb-30cb-4534-893c-317ae220e802" xsi:nil="true"/>
    <SharedWithUsers xmlns="4dbef6ba-5e86-41c0-b331-7bfee9be0b53">
      <UserInfo>
        <DisplayName>Jenny Corser</DisplayName>
        <AccountId>43</AccountId>
        <AccountType/>
      </UserInfo>
    </SharedWithUsers>
  </documentManagement>
</p:properties>
</file>

<file path=customXml/itemProps1.xml><?xml version="1.0" encoding="utf-8"?>
<ds:datastoreItem xmlns:ds="http://schemas.openxmlformats.org/officeDocument/2006/customXml" ds:itemID="{EF6234E2-A61E-46E3-9F28-D0DA2EDFD92C}">
  <ds:schemaRefs>
    <ds:schemaRef ds:uri="http://schemas.microsoft.com/sharepoint/v3/contenttype/forms"/>
  </ds:schemaRefs>
</ds:datastoreItem>
</file>

<file path=customXml/itemProps2.xml><?xml version="1.0" encoding="utf-8"?>
<ds:datastoreItem xmlns:ds="http://schemas.openxmlformats.org/officeDocument/2006/customXml" ds:itemID="{AF661A94-6015-4C41-80BB-F078A6A6788F}">
  <ds:schemaRefs>
    <ds:schemaRef ds:uri="http://schemas.openxmlformats.org/officeDocument/2006/bibliography"/>
  </ds:schemaRefs>
</ds:datastoreItem>
</file>

<file path=customXml/itemProps3.xml><?xml version="1.0" encoding="utf-8"?>
<ds:datastoreItem xmlns:ds="http://schemas.openxmlformats.org/officeDocument/2006/customXml" ds:itemID="{8B2AAA9B-3520-462D-91AD-12DD82C1C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bef6ba-5e86-41c0-b331-7bfee9be0b53"/>
    <ds:schemaRef ds:uri="054f3aeb-30cb-4534-893c-317ae220e80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57D186-577B-4413-A517-6280338A044A}">
  <ds:schemaRefs>
    <ds:schemaRef ds:uri="http://schemas.microsoft.com/office/2006/metadata/properties"/>
    <ds:schemaRef ds:uri="http://schemas.microsoft.com/office/infopath/2007/PartnerControls"/>
    <ds:schemaRef ds:uri="054f3aeb-30cb-4534-893c-317ae220e802"/>
    <ds:schemaRef ds:uri="http://schemas.microsoft.com/sharepoint/v4"/>
    <ds:schemaRef ds:uri="4dbef6ba-5e86-41c0-b331-7bfee9be0b53"/>
  </ds:schemaRefs>
</ds:datastoreItem>
</file>

<file path=docProps/app.xml><?xml version="1.0" encoding="utf-8"?>
<Properties xmlns="http://schemas.openxmlformats.org/officeDocument/2006/extended-properties" xmlns:vt="http://schemas.openxmlformats.org/officeDocument/2006/docPropsVTypes">
  <Template>Procedure V1.3</Template>
  <TotalTime>2</TotalTime>
  <Pages>9</Pages>
  <Words>2779</Words>
  <Characters>15845</Characters>
  <Application>Microsoft Office Word</Application>
  <DocSecurity>0</DocSecurity>
  <Lines>132</Lines>
  <Paragraphs>37</Paragraphs>
  <ScaleCrop>false</ScaleCrop>
  <Company/>
  <LinksUpToDate>false</LinksUpToDate>
  <CharactersWithSpaces>18587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Kennedy</dc:creator>
  <cp:keywords/>
  <cp:lastModifiedBy>Daisy Day</cp:lastModifiedBy>
  <cp:revision>5</cp:revision>
  <cp:lastPrinted>2025-05-02T00:10:00Z</cp:lastPrinted>
  <dcterms:created xsi:type="dcterms:W3CDTF">2025-05-02T00:09:00Z</dcterms:created>
  <dcterms:modified xsi:type="dcterms:W3CDTF">2025-05-02T00:10:00Z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0x01010074C754214967E846BAF1CB3C5F190D76</vt:lpwstr>
  </property>
  <property fmtid="{D5CDD505-2E9C-101B-9397-08002B2CF9AE}" pid="5" name="MediaServiceImageTags">
    <vt:lpwstr/>
  </property>
</Properties>
</file>